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ED" w:rsidRPr="008639EF" w:rsidRDefault="007C15ED" w:rsidP="007C15ED">
      <w:bookmarkStart w:id="0" w:name="_GoBack"/>
      <w:bookmarkEnd w:id="0"/>
    </w:p>
    <w:p w:rsidR="007C15ED" w:rsidRPr="008639EF" w:rsidRDefault="007C15ED" w:rsidP="007C15ED"/>
    <w:p w:rsidR="007C15ED" w:rsidRPr="008639EF" w:rsidRDefault="007C15ED" w:rsidP="007C15ED"/>
    <w:p w:rsidR="007C15ED" w:rsidRPr="008639EF" w:rsidRDefault="007C15ED" w:rsidP="007C15ED"/>
    <w:p w:rsidR="00F73536" w:rsidRPr="008639EF" w:rsidRDefault="00F73536" w:rsidP="00F73536">
      <w:pPr>
        <w:jc w:val="center"/>
        <w:rPr>
          <w:b/>
          <w:sz w:val="48"/>
          <w:szCs w:val="48"/>
        </w:rPr>
      </w:pPr>
      <w:r>
        <w:rPr>
          <w:b/>
          <w:sz w:val="48"/>
          <w:szCs w:val="48"/>
        </w:rPr>
        <w:t>APPENDIX C</w:t>
      </w:r>
    </w:p>
    <w:p w:rsidR="00F73536" w:rsidRPr="008639EF" w:rsidRDefault="00F73536" w:rsidP="00F73536"/>
    <w:p w:rsidR="00F73536" w:rsidRPr="008639EF" w:rsidRDefault="00F73536" w:rsidP="00F73536"/>
    <w:p w:rsidR="00F73536" w:rsidRDefault="00F73536" w:rsidP="00F73536"/>
    <w:p w:rsidR="00F73536" w:rsidRDefault="00F73536" w:rsidP="00F73536"/>
    <w:p w:rsidR="00F73536" w:rsidRPr="008639EF" w:rsidRDefault="00F73536" w:rsidP="00F73536"/>
    <w:p w:rsidR="00F73536" w:rsidRPr="008639EF" w:rsidRDefault="00F73536" w:rsidP="00F73536"/>
    <w:p w:rsidR="00F73536" w:rsidRDefault="00F73536" w:rsidP="00F73536">
      <w:pPr>
        <w:jc w:val="center"/>
      </w:pPr>
      <w:r w:rsidRPr="007C15ED">
        <w:rPr>
          <w:b/>
          <w:sz w:val="48"/>
          <w:szCs w:val="48"/>
        </w:rPr>
        <w:t>PRE-</w:t>
      </w:r>
      <w:r w:rsidR="005126F0">
        <w:rPr>
          <w:b/>
          <w:sz w:val="48"/>
          <w:szCs w:val="48"/>
        </w:rPr>
        <w:t>SELECTION ASSESSMENT</w:t>
      </w:r>
      <w:r w:rsidRPr="007C15ED">
        <w:rPr>
          <w:b/>
          <w:sz w:val="48"/>
          <w:szCs w:val="48"/>
        </w:rPr>
        <w:t xml:space="preserve"> </w:t>
      </w:r>
    </w:p>
    <w:p w:rsidR="00026290" w:rsidRDefault="00026290" w:rsidP="007C15ED"/>
    <w:p w:rsidR="00026290" w:rsidRPr="008639EF" w:rsidRDefault="00026290" w:rsidP="007C15ED"/>
    <w:p w:rsidR="007C15ED" w:rsidRDefault="007C15ED"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Default="00C46CB1" w:rsidP="007C15ED"/>
    <w:p w:rsidR="00C46CB1" w:rsidRPr="008639EF" w:rsidRDefault="00C46CB1" w:rsidP="007C15ED"/>
    <w:p w:rsidR="007C15ED" w:rsidRPr="008639EF" w:rsidRDefault="007C15ED" w:rsidP="007C15ED"/>
    <w:p w:rsidR="007C15ED" w:rsidRDefault="007C15ED" w:rsidP="007C15ED"/>
    <w:p w:rsidR="007C15ED" w:rsidRDefault="007C15ED" w:rsidP="007C15ED"/>
    <w:p w:rsidR="0090660A" w:rsidRDefault="0090660A">
      <w:r>
        <w:br w:type="page"/>
      </w:r>
    </w:p>
    <w:p w:rsidR="00C46CB1" w:rsidRDefault="00C46CB1" w:rsidP="00C46CB1">
      <w:r w:rsidRPr="00026290">
        <w:lastRenderedPageBreak/>
        <w:t>The following pre-</w:t>
      </w:r>
      <w:r w:rsidR="005126F0">
        <w:t xml:space="preserve">selection assessment components are </w:t>
      </w:r>
      <w:r w:rsidRPr="00026290">
        <w:t>mandatory:</w:t>
      </w:r>
    </w:p>
    <w:p w:rsidR="00C46CB1" w:rsidRPr="00026290" w:rsidRDefault="00C46CB1" w:rsidP="00C46CB1"/>
    <w:p w:rsidR="00C46CB1" w:rsidRDefault="00C46CB1" w:rsidP="00C46CB1">
      <w:pPr>
        <w:pStyle w:val="IItextindent"/>
      </w:pPr>
      <w:r w:rsidRPr="00026290">
        <w:t>Training/experience form</w:t>
      </w:r>
    </w:p>
    <w:p w:rsidR="00C46CB1" w:rsidRPr="00026290" w:rsidRDefault="00C46CB1" w:rsidP="00C46CB1"/>
    <w:p w:rsidR="00C46CB1" w:rsidRDefault="00C46CB1" w:rsidP="00C46CB1">
      <w:pPr>
        <w:pStyle w:val="Btext"/>
      </w:pPr>
      <w:r w:rsidRPr="00026290">
        <w:t>This form will aid the instructors with placement of students into</w:t>
      </w:r>
      <w:r>
        <w:t xml:space="preserve"> </w:t>
      </w:r>
      <w:r w:rsidRPr="00026290">
        <w:t>groups.</w:t>
      </w:r>
    </w:p>
    <w:p w:rsidR="00C46CB1" w:rsidRPr="00026290" w:rsidRDefault="00C46CB1" w:rsidP="00C46CB1"/>
    <w:p w:rsidR="00C46CB1" w:rsidRDefault="00C46CB1" w:rsidP="00C46CB1">
      <w:pPr>
        <w:pStyle w:val="IItextindent"/>
      </w:pPr>
      <w:r w:rsidRPr="00026290">
        <w:t xml:space="preserve">ROSS proficiency </w:t>
      </w:r>
      <w:r w:rsidR="005126F0">
        <w:t>assessment</w:t>
      </w:r>
    </w:p>
    <w:p w:rsidR="00C46CB1" w:rsidRPr="00026290" w:rsidRDefault="00C46CB1" w:rsidP="00C46CB1"/>
    <w:p w:rsidR="00C46CB1" w:rsidRDefault="00C46CB1" w:rsidP="00C46CB1">
      <w:pPr>
        <w:pStyle w:val="Btext"/>
      </w:pPr>
      <w:r w:rsidRPr="00026290">
        <w:t xml:space="preserve">Students must satisfactorily complete the </w:t>
      </w:r>
      <w:r w:rsidR="005126F0">
        <w:t>assessment</w:t>
      </w:r>
      <w:r w:rsidRPr="00026290">
        <w:t xml:space="preserve"> to attend the course.</w:t>
      </w:r>
    </w:p>
    <w:p w:rsidR="00C46CB1" w:rsidRPr="00026290" w:rsidRDefault="00C46CB1" w:rsidP="00C46CB1"/>
    <w:p w:rsidR="00C46CB1" w:rsidRPr="00026290" w:rsidRDefault="00C46CB1" w:rsidP="00C46CB1">
      <w:pPr>
        <w:pStyle w:val="IItextindent"/>
      </w:pPr>
      <w:r w:rsidRPr="00026290">
        <w:t>Pre-</w:t>
      </w:r>
      <w:r w:rsidR="005126F0">
        <w:t>selection</w:t>
      </w:r>
      <w:r w:rsidRPr="00026290">
        <w:t xml:space="preserve"> </w:t>
      </w:r>
      <w:r w:rsidR="005126F0">
        <w:t>assessment</w:t>
      </w:r>
    </w:p>
    <w:p w:rsidR="00C46CB1" w:rsidRDefault="00C46CB1" w:rsidP="00C46CB1"/>
    <w:p w:rsidR="00C46CB1" w:rsidRPr="008639EF" w:rsidRDefault="00C46CB1" w:rsidP="00C46CB1">
      <w:pPr>
        <w:pStyle w:val="Btext"/>
      </w:pPr>
      <w:r w:rsidRPr="00026290">
        <w:t>The objective of the pre-</w:t>
      </w:r>
      <w:r w:rsidR="005126F0">
        <w:t xml:space="preserve">selection assessment </w:t>
      </w:r>
      <w:r w:rsidRPr="00026290">
        <w:t>is to review knowledge of Dispatch</w:t>
      </w:r>
      <w:r>
        <w:t xml:space="preserve"> R</w:t>
      </w:r>
      <w:r w:rsidRPr="00026290">
        <w:t>ecorder (D-110) and familiarize students with various references. A</w:t>
      </w:r>
      <w:r>
        <w:t xml:space="preserve"> </w:t>
      </w:r>
      <w:r w:rsidRPr="00026290">
        <w:t>score o</w:t>
      </w:r>
      <w:r w:rsidRPr="00EE204A">
        <w:t>f 70%, or at least 280 points, is required to pass and be admitted to the course.</w:t>
      </w:r>
    </w:p>
    <w:p w:rsidR="00C46CB1" w:rsidRDefault="00C46CB1" w:rsidP="00C46CB1"/>
    <w:p w:rsidR="00696080" w:rsidRDefault="00696080" w:rsidP="00696080">
      <w:r>
        <w:t xml:space="preserve">These assignments </w:t>
      </w:r>
      <w:r>
        <w:t xml:space="preserve">should take approximately </w:t>
      </w:r>
      <w:r>
        <w:t>6-8</w:t>
      </w:r>
      <w:r>
        <w:t xml:space="preserve"> hours </w:t>
      </w:r>
      <w:r>
        <w:t>to complete</w:t>
      </w:r>
      <w:r>
        <w:t>.</w:t>
      </w:r>
    </w:p>
    <w:p w:rsidR="00F01519" w:rsidRDefault="00F01519" w:rsidP="00C46CB1"/>
    <w:p w:rsidR="00F01519" w:rsidRDefault="00F01519" w:rsidP="00C46CB1"/>
    <w:p w:rsidR="00F01519" w:rsidRDefault="00F01519" w:rsidP="00F01519">
      <w:pPr>
        <w:tabs>
          <w:tab w:val="right" w:leader="dot" w:pos="9360"/>
        </w:tabs>
        <w:rPr>
          <w:b/>
        </w:rPr>
      </w:pPr>
      <w:r w:rsidRPr="0090660A">
        <w:rPr>
          <w:b/>
        </w:rPr>
        <w:t>Training/Experience Forms</w:t>
      </w:r>
      <w:r>
        <w:rPr>
          <w:b/>
        </w:rPr>
        <w:tab/>
      </w:r>
      <w:r w:rsidRPr="0090660A">
        <w:rPr>
          <w:b/>
        </w:rPr>
        <w:t>pages C-3 thru C-5</w:t>
      </w:r>
    </w:p>
    <w:p w:rsidR="00F01519" w:rsidRDefault="00F01519" w:rsidP="00F01519">
      <w:pPr>
        <w:tabs>
          <w:tab w:val="right" w:leader="dot" w:pos="9360"/>
        </w:tabs>
        <w:rPr>
          <w:b/>
        </w:rPr>
      </w:pPr>
    </w:p>
    <w:p w:rsidR="00F01519" w:rsidRDefault="00F01519" w:rsidP="00F01519">
      <w:pPr>
        <w:tabs>
          <w:tab w:val="right" w:leader="dot" w:pos="9360"/>
        </w:tabs>
        <w:rPr>
          <w:b/>
        </w:rPr>
      </w:pPr>
      <w:r w:rsidRPr="0090660A">
        <w:rPr>
          <w:b/>
        </w:rPr>
        <w:t xml:space="preserve">ROSS Proficiency </w:t>
      </w:r>
      <w:r w:rsidR="005126F0">
        <w:rPr>
          <w:b/>
        </w:rPr>
        <w:t>Assessment</w:t>
      </w:r>
      <w:r w:rsidRPr="0090660A">
        <w:rPr>
          <w:b/>
        </w:rPr>
        <w:t xml:space="preserve"> </w:t>
      </w:r>
      <w:r>
        <w:rPr>
          <w:b/>
        </w:rPr>
        <w:tab/>
      </w:r>
      <w:r w:rsidRPr="0090660A">
        <w:rPr>
          <w:b/>
        </w:rPr>
        <w:t>pages C-7 thru C-</w:t>
      </w:r>
      <w:r>
        <w:rPr>
          <w:b/>
        </w:rPr>
        <w:t>13</w:t>
      </w:r>
    </w:p>
    <w:p w:rsidR="00F01519" w:rsidRDefault="00F01519" w:rsidP="00F01519">
      <w:pPr>
        <w:tabs>
          <w:tab w:val="right" w:leader="dot" w:pos="9360"/>
        </w:tabs>
        <w:rPr>
          <w:b/>
        </w:rPr>
      </w:pPr>
    </w:p>
    <w:p w:rsidR="00F01519" w:rsidRPr="0090660A" w:rsidRDefault="00F01519" w:rsidP="00F01519">
      <w:pPr>
        <w:tabs>
          <w:tab w:val="right" w:leader="dot" w:pos="9360"/>
        </w:tabs>
        <w:rPr>
          <w:b/>
        </w:rPr>
      </w:pPr>
      <w:r w:rsidRPr="0090660A">
        <w:rPr>
          <w:b/>
        </w:rPr>
        <w:t>Pre-</w:t>
      </w:r>
      <w:r w:rsidR="005126F0">
        <w:rPr>
          <w:b/>
        </w:rPr>
        <w:t>Selection Assessment</w:t>
      </w:r>
      <w:r>
        <w:rPr>
          <w:b/>
        </w:rPr>
        <w:tab/>
      </w:r>
      <w:r w:rsidRPr="0090660A">
        <w:rPr>
          <w:b/>
        </w:rPr>
        <w:t>pages C-</w:t>
      </w:r>
      <w:r>
        <w:rPr>
          <w:b/>
        </w:rPr>
        <w:t>15</w:t>
      </w:r>
      <w:r w:rsidRPr="0090660A">
        <w:rPr>
          <w:b/>
        </w:rPr>
        <w:t xml:space="preserve"> thru C-</w:t>
      </w:r>
      <w:r>
        <w:rPr>
          <w:b/>
        </w:rPr>
        <w:t>30</w:t>
      </w:r>
    </w:p>
    <w:p w:rsidR="00F01519" w:rsidRDefault="00F01519" w:rsidP="00F01519"/>
    <w:p w:rsidR="00F01519" w:rsidRDefault="00F01519" w:rsidP="00C46CB1"/>
    <w:p w:rsidR="0090660A" w:rsidRDefault="0090660A">
      <w:r>
        <w:br w:type="page"/>
      </w:r>
    </w:p>
    <w:p w:rsidR="00926A50" w:rsidRDefault="00926A50" w:rsidP="00926A50">
      <w:r>
        <w:lastRenderedPageBreak/>
        <w:t xml:space="preserve">Name: </w:t>
      </w:r>
      <w:r w:rsidRPr="00496FF5">
        <w:rPr>
          <w:u w:val="single"/>
        </w:rPr>
        <w:tab/>
      </w:r>
      <w:r w:rsidR="00496FF5">
        <w:rPr>
          <w:u w:val="single"/>
        </w:rPr>
        <w:tab/>
      </w:r>
      <w:r w:rsidR="00496FF5">
        <w:rPr>
          <w:u w:val="single"/>
        </w:rPr>
        <w:tab/>
      </w:r>
      <w:r w:rsidR="00496FF5">
        <w:rPr>
          <w:u w:val="single"/>
        </w:rPr>
        <w:tab/>
      </w:r>
      <w:r w:rsidR="00496FF5">
        <w:rPr>
          <w:u w:val="single"/>
        </w:rPr>
        <w:tab/>
      </w:r>
      <w:r w:rsidR="00496FF5">
        <w:rPr>
          <w:u w:val="single"/>
        </w:rPr>
        <w:tab/>
      </w:r>
    </w:p>
    <w:p w:rsidR="00926A50" w:rsidRPr="00496FF5" w:rsidRDefault="00926A50" w:rsidP="00926A50">
      <w:pPr>
        <w:rPr>
          <w:u w:val="single"/>
        </w:rPr>
      </w:pPr>
      <w:r>
        <w:t xml:space="preserve">Home Unit: </w:t>
      </w:r>
      <w:r w:rsidR="00496FF5">
        <w:rPr>
          <w:u w:val="single"/>
        </w:rPr>
        <w:tab/>
      </w:r>
      <w:r w:rsidR="00496FF5">
        <w:rPr>
          <w:u w:val="single"/>
        </w:rPr>
        <w:tab/>
      </w:r>
      <w:r w:rsidR="00496FF5">
        <w:rPr>
          <w:u w:val="single"/>
        </w:rPr>
        <w:tab/>
      </w:r>
      <w:r w:rsidR="00496FF5">
        <w:rPr>
          <w:u w:val="single"/>
        </w:rPr>
        <w:tab/>
      </w:r>
      <w:r w:rsidR="00496FF5">
        <w:rPr>
          <w:u w:val="single"/>
        </w:rPr>
        <w:tab/>
      </w:r>
      <w:r w:rsidR="00496FF5">
        <w:rPr>
          <w:u w:val="single"/>
        </w:rPr>
        <w:tab/>
      </w:r>
    </w:p>
    <w:p w:rsidR="00926A50" w:rsidRPr="00496FF5" w:rsidRDefault="00926A50" w:rsidP="00926A50">
      <w:pPr>
        <w:rPr>
          <w:u w:val="single"/>
        </w:rPr>
      </w:pPr>
      <w:r>
        <w:t>Dat</w:t>
      </w:r>
      <w:r w:rsidR="00496FF5">
        <w:t xml:space="preserve">e: </w:t>
      </w:r>
      <w:r w:rsidR="00496FF5">
        <w:rPr>
          <w:u w:val="single"/>
        </w:rPr>
        <w:tab/>
      </w:r>
      <w:r w:rsidR="00496FF5">
        <w:rPr>
          <w:u w:val="single"/>
        </w:rPr>
        <w:tab/>
      </w:r>
      <w:r w:rsidR="00496FF5">
        <w:rPr>
          <w:u w:val="single"/>
        </w:rPr>
        <w:tab/>
      </w:r>
      <w:r w:rsidR="00496FF5">
        <w:rPr>
          <w:u w:val="single"/>
        </w:rPr>
        <w:tab/>
      </w:r>
    </w:p>
    <w:p w:rsidR="00926A50" w:rsidRDefault="00926A50" w:rsidP="00926A50"/>
    <w:p w:rsidR="00926A50" w:rsidRPr="0051130C" w:rsidRDefault="00926A50" w:rsidP="0051130C">
      <w:pPr>
        <w:jc w:val="center"/>
        <w:rPr>
          <w:b/>
        </w:rPr>
      </w:pPr>
      <w:r w:rsidRPr="0051130C">
        <w:rPr>
          <w:b/>
        </w:rPr>
        <w:t>Expanded Dispatch Support Dispatcher, D-310</w:t>
      </w:r>
    </w:p>
    <w:p w:rsidR="00926A50" w:rsidRDefault="00926A50" w:rsidP="00926A50"/>
    <w:p w:rsidR="00926A50" w:rsidRPr="0051130C" w:rsidRDefault="00926A50" w:rsidP="0051130C">
      <w:pPr>
        <w:jc w:val="center"/>
        <w:rPr>
          <w:b/>
        </w:rPr>
      </w:pPr>
      <w:r w:rsidRPr="0051130C">
        <w:rPr>
          <w:b/>
        </w:rPr>
        <w:t>Pre-</w:t>
      </w:r>
      <w:r w:rsidR="00695F00">
        <w:rPr>
          <w:b/>
        </w:rPr>
        <w:t>Selection Assessment</w:t>
      </w:r>
      <w:r w:rsidRPr="0051130C">
        <w:rPr>
          <w:b/>
        </w:rPr>
        <w:t xml:space="preserve"> Materials</w:t>
      </w:r>
    </w:p>
    <w:p w:rsidR="00926A50" w:rsidRDefault="00926A50" w:rsidP="00926A50"/>
    <w:p w:rsidR="00926A50" w:rsidRDefault="00926A50" w:rsidP="00926A50">
      <w:r>
        <w:t xml:space="preserve">The enclosed </w:t>
      </w:r>
      <w:r w:rsidR="00695F00">
        <w:t>assignment</w:t>
      </w:r>
      <w:r>
        <w:t xml:space="preserve"> is mandatory. Upon completion, please return the materials as directed in your nomination letter.</w:t>
      </w:r>
    </w:p>
    <w:p w:rsidR="00926A50" w:rsidRDefault="00926A50" w:rsidP="00926A50"/>
    <w:p w:rsidR="00926A50" w:rsidRDefault="00926A50" w:rsidP="00926A50"/>
    <w:p w:rsidR="00926A50" w:rsidRDefault="00926A50" w:rsidP="00926A50"/>
    <w:p w:rsidR="00926A50" w:rsidRPr="0084052F" w:rsidRDefault="00926A50" w:rsidP="0084052F">
      <w:pPr>
        <w:jc w:val="center"/>
        <w:rPr>
          <w:b/>
        </w:rPr>
      </w:pPr>
      <w:r w:rsidRPr="0084052F">
        <w:rPr>
          <w:b/>
        </w:rPr>
        <w:t>Training/Experience</w:t>
      </w:r>
      <w:r w:rsidR="00696080">
        <w:rPr>
          <w:b/>
        </w:rPr>
        <w:t xml:space="preserve"> Form</w:t>
      </w:r>
    </w:p>
    <w:p w:rsidR="00926A50" w:rsidRDefault="00926A50" w:rsidP="00926A50"/>
    <w:tbl>
      <w:tblPr>
        <w:tblStyle w:val="TableGrid"/>
        <w:tblW w:w="9360" w:type="dxa"/>
        <w:jc w:val="center"/>
        <w:tblCellMar>
          <w:top w:w="115" w:type="dxa"/>
          <w:left w:w="115" w:type="dxa"/>
          <w:bottom w:w="115" w:type="dxa"/>
          <w:right w:w="115" w:type="dxa"/>
        </w:tblCellMar>
        <w:tblLook w:val="04A0" w:firstRow="1" w:lastRow="0" w:firstColumn="1" w:lastColumn="0" w:noHBand="0" w:noVBand="1"/>
      </w:tblPr>
      <w:tblGrid>
        <w:gridCol w:w="7663"/>
        <w:gridCol w:w="1697"/>
      </w:tblGrid>
      <w:tr w:rsidR="00EF6938" w:rsidTr="00316552">
        <w:trPr>
          <w:jc w:val="center"/>
        </w:trPr>
        <w:tc>
          <w:tcPr>
            <w:tcW w:w="7855" w:type="dxa"/>
            <w:tcBorders>
              <w:top w:val="nil"/>
              <w:left w:val="nil"/>
              <w:right w:val="nil"/>
            </w:tcBorders>
          </w:tcPr>
          <w:p w:rsidR="00EF6938" w:rsidRPr="00EF6938" w:rsidRDefault="00EF6938" w:rsidP="00926A50">
            <w:pPr>
              <w:rPr>
                <w:b/>
              </w:rPr>
            </w:pPr>
            <w:r w:rsidRPr="00EF6938">
              <w:rPr>
                <w:b/>
              </w:rPr>
              <w:t>TRAINING</w:t>
            </w:r>
          </w:p>
        </w:tc>
        <w:tc>
          <w:tcPr>
            <w:tcW w:w="1721" w:type="dxa"/>
            <w:tcBorders>
              <w:top w:val="nil"/>
              <w:left w:val="nil"/>
              <w:right w:val="nil"/>
            </w:tcBorders>
          </w:tcPr>
          <w:p w:rsidR="00EF6938" w:rsidRPr="00EF6938" w:rsidRDefault="00EF6938" w:rsidP="00926A50">
            <w:pPr>
              <w:rPr>
                <w:b/>
              </w:rPr>
            </w:pPr>
            <w:r w:rsidRPr="00EF6938">
              <w:rPr>
                <w:b/>
              </w:rPr>
              <w:t>DATE</w:t>
            </w:r>
          </w:p>
        </w:tc>
      </w:tr>
      <w:tr w:rsidR="00EF6938" w:rsidTr="00316552">
        <w:trPr>
          <w:jc w:val="center"/>
        </w:trPr>
        <w:tc>
          <w:tcPr>
            <w:tcW w:w="7855" w:type="dxa"/>
          </w:tcPr>
          <w:p w:rsidR="00EF6938" w:rsidRDefault="00EF6938" w:rsidP="00EF6938">
            <w:r>
              <w:t>D-110 Dispatch Recorder</w:t>
            </w:r>
          </w:p>
        </w:tc>
        <w:tc>
          <w:tcPr>
            <w:tcW w:w="1721" w:type="dxa"/>
          </w:tcPr>
          <w:p w:rsidR="00EF6938" w:rsidRDefault="00EF6938" w:rsidP="00926A50"/>
        </w:tc>
      </w:tr>
      <w:tr w:rsidR="00EF6938" w:rsidTr="00316552">
        <w:trPr>
          <w:jc w:val="center"/>
        </w:trPr>
        <w:tc>
          <w:tcPr>
            <w:tcW w:w="7855" w:type="dxa"/>
          </w:tcPr>
          <w:p w:rsidR="00EF6938" w:rsidRDefault="009E09C5" w:rsidP="00926A50">
            <w:r>
              <w:t>I-200 Basic ICS</w:t>
            </w:r>
          </w:p>
        </w:tc>
        <w:tc>
          <w:tcPr>
            <w:tcW w:w="1721" w:type="dxa"/>
          </w:tcPr>
          <w:p w:rsidR="00EF6938" w:rsidRDefault="00EF6938" w:rsidP="00926A50"/>
        </w:tc>
      </w:tr>
      <w:tr w:rsidR="00EF6938" w:rsidTr="00316552">
        <w:trPr>
          <w:jc w:val="center"/>
        </w:trPr>
        <w:tc>
          <w:tcPr>
            <w:tcW w:w="7855" w:type="dxa"/>
          </w:tcPr>
          <w:p w:rsidR="00EF6938" w:rsidRDefault="009E09C5" w:rsidP="00926A50">
            <w:r>
              <w:t>Basic Supervision Course</w:t>
            </w:r>
          </w:p>
        </w:tc>
        <w:tc>
          <w:tcPr>
            <w:tcW w:w="1721" w:type="dxa"/>
          </w:tcPr>
          <w:p w:rsidR="00EF6938" w:rsidRDefault="00EF6938" w:rsidP="00926A50"/>
        </w:tc>
      </w:tr>
      <w:tr w:rsidR="00EF6938" w:rsidTr="00316552">
        <w:trPr>
          <w:jc w:val="center"/>
        </w:trPr>
        <w:tc>
          <w:tcPr>
            <w:tcW w:w="7855" w:type="dxa"/>
          </w:tcPr>
          <w:p w:rsidR="00EF6938" w:rsidRDefault="009E09C5" w:rsidP="00926A50">
            <w:r>
              <w:t>S-260 Interagency Incident Business Management</w:t>
            </w:r>
          </w:p>
        </w:tc>
        <w:tc>
          <w:tcPr>
            <w:tcW w:w="1721" w:type="dxa"/>
          </w:tcPr>
          <w:p w:rsidR="00EF6938" w:rsidRDefault="00EF6938" w:rsidP="00926A50"/>
        </w:tc>
      </w:tr>
      <w:tr w:rsidR="009E09C5" w:rsidTr="00316552">
        <w:trPr>
          <w:jc w:val="center"/>
        </w:trPr>
        <w:tc>
          <w:tcPr>
            <w:tcW w:w="7855" w:type="dxa"/>
          </w:tcPr>
          <w:p w:rsidR="009E09C5" w:rsidRDefault="009E09C5" w:rsidP="00926A50">
            <w:r>
              <w:t>S-130/S-190 Basic Firefighter</w:t>
            </w:r>
          </w:p>
        </w:tc>
        <w:tc>
          <w:tcPr>
            <w:tcW w:w="1721" w:type="dxa"/>
          </w:tcPr>
          <w:p w:rsidR="009E09C5" w:rsidRDefault="009E09C5" w:rsidP="00926A50"/>
        </w:tc>
      </w:tr>
      <w:tr w:rsidR="009E09C5" w:rsidTr="00316552">
        <w:trPr>
          <w:jc w:val="center"/>
        </w:trPr>
        <w:tc>
          <w:tcPr>
            <w:tcW w:w="7855" w:type="dxa"/>
          </w:tcPr>
          <w:p w:rsidR="009E09C5" w:rsidRDefault="009E09C5" w:rsidP="00926A50">
            <w:r>
              <w:t>Demobilization Unit Leader (DMOB)</w:t>
            </w:r>
          </w:p>
        </w:tc>
        <w:tc>
          <w:tcPr>
            <w:tcW w:w="1721" w:type="dxa"/>
          </w:tcPr>
          <w:p w:rsidR="009E09C5" w:rsidRDefault="009E09C5" w:rsidP="00926A50"/>
        </w:tc>
      </w:tr>
      <w:tr w:rsidR="009E09C5" w:rsidTr="00316552">
        <w:trPr>
          <w:jc w:val="center"/>
        </w:trPr>
        <w:tc>
          <w:tcPr>
            <w:tcW w:w="7855" w:type="dxa"/>
          </w:tcPr>
          <w:p w:rsidR="009E09C5" w:rsidRDefault="009E09C5" w:rsidP="00926A50">
            <w:r>
              <w:t>Resource Unit Leader (RESL)</w:t>
            </w:r>
          </w:p>
        </w:tc>
        <w:tc>
          <w:tcPr>
            <w:tcW w:w="1721" w:type="dxa"/>
          </w:tcPr>
          <w:p w:rsidR="009E09C5" w:rsidRDefault="009E09C5" w:rsidP="00926A50"/>
        </w:tc>
      </w:tr>
      <w:tr w:rsidR="009E09C5" w:rsidTr="00316552">
        <w:trPr>
          <w:jc w:val="center"/>
        </w:trPr>
        <w:tc>
          <w:tcPr>
            <w:tcW w:w="7855" w:type="dxa"/>
          </w:tcPr>
          <w:p w:rsidR="009E09C5" w:rsidRDefault="009E09C5" w:rsidP="00926A50">
            <w:r>
              <w:t>Ordering Manager (ORDM)</w:t>
            </w:r>
          </w:p>
        </w:tc>
        <w:tc>
          <w:tcPr>
            <w:tcW w:w="1721" w:type="dxa"/>
          </w:tcPr>
          <w:p w:rsidR="009E09C5" w:rsidRDefault="009E09C5" w:rsidP="00926A50"/>
        </w:tc>
      </w:tr>
      <w:tr w:rsidR="009E09C5" w:rsidTr="00316552">
        <w:trPr>
          <w:jc w:val="center"/>
        </w:trPr>
        <w:tc>
          <w:tcPr>
            <w:tcW w:w="7855" w:type="dxa"/>
          </w:tcPr>
          <w:p w:rsidR="009E09C5" w:rsidRDefault="009E09C5" w:rsidP="00926A50">
            <w:r>
              <w:t>Supply Unit Leader (SPUL)</w:t>
            </w:r>
          </w:p>
        </w:tc>
        <w:tc>
          <w:tcPr>
            <w:tcW w:w="1721" w:type="dxa"/>
          </w:tcPr>
          <w:p w:rsidR="009E09C5" w:rsidRDefault="009E09C5" w:rsidP="00926A50"/>
        </w:tc>
      </w:tr>
      <w:tr w:rsidR="009E09C5" w:rsidTr="00316552">
        <w:trPr>
          <w:jc w:val="center"/>
        </w:trPr>
        <w:tc>
          <w:tcPr>
            <w:tcW w:w="7855" w:type="dxa"/>
          </w:tcPr>
          <w:p w:rsidR="009E09C5" w:rsidRDefault="009E09C5" w:rsidP="00926A50">
            <w:r>
              <w:t>Incident Communications Manager (INCM)</w:t>
            </w:r>
          </w:p>
        </w:tc>
        <w:tc>
          <w:tcPr>
            <w:tcW w:w="1721" w:type="dxa"/>
          </w:tcPr>
          <w:p w:rsidR="009E09C5" w:rsidRDefault="009E09C5" w:rsidP="00926A50"/>
        </w:tc>
      </w:tr>
    </w:tbl>
    <w:p w:rsidR="00926A50" w:rsidRDefault="00926A50" w:rsidP="00926A50"/>
    <w:p w:rsidR="009E09C5" w:rsidRDefault="009E09C5">
      <w:r>
        <w:br w:type="page"/>
      </w:r>
    </w:p>
    <w:tbl>
      <w:tblPr>
        <w:tblStyle w:val="TableGrid"/>
        <w:tblW w:w="9360" w:type="dxa"/>
        <w:jc w:val="center"/>
        <w:tblCellMar>
          <w:top w:w="115" w:type="dxa"/>
          <w:left w:w="115" w:type="dxa"/>
          <w:bottom w:w="115" w:type="dxa"/>
          <w:right w:w="115" w:type="dxa"/>
        </w:tblCellMar>
        <w:tblLook w:val="04A0" w:firstRow="1" w:lastRow="0" w:firstColumn="1" w:lastColumn="0" w:noHBand="0" w:noVBand="1"/>
      </w:tblPr>
      <w:tblGrid>
        <w:gridCol w:w="7663"/>
        <w:gridCol w:w="1697"/>
      </w:tblGrid>
      <w:tr w:rsidR="00700886" w:rsidTr="00316552">
        <w:trPr>
          <w:jc w:val="center"/>
        </w:trPr>
        <w:tc>
          <w:tcPr>
            <w:tcW w:w="7855" w:type="dxa"/>
            <w:tcBorders>
              <w:top w:val="nil"/>
              <w:left w:val="nil"/>
              <w:right w:val="nil"/>
            </w:tcBorders>
          </w:tcPr>
          <w:p w:rsidR="00700886" w:rsidRPr="00EF6938" w:rsidRDefault="00700886" w:rsidP="00700886">
            <w:pPr>
              <w:rPr>
                <w:b/>
              </w:rPr>
            </w:pPr>
            <w:r w:rsidRPr="00700886">
              <w:rPr>
                <w:b/>
              </w:rPr>
              <w:t>EXPERIENCE</w:t>
            </w:r>
          </w:p>
        </w:tc>
        <w:tc>
          <w:tcPr>
            <w:tcW w:w="1721" w:type="dxa"/>
            <w:tcBorders>
              <w:top w:val="nil"/>
              <w:left w:val="nil"/>
              <w:right w:val="nil"/>
            </w:tcBorders>
          </w:tcPr>
          <w:p w:rsidR="00700886" w:rsidRPr="00EF6938" w:rsidRDefault="00700886" w:rsidP="007D7040">
            <w:pPr>
              <w:rPr>
                <w:b/>
              </w:rPr>
            </w:pPr>
            <w:r w:rsidRPr="00EF6938">
              <w:rPr>
                <w:b/>
              </w:rPr>
              <w:t>DATE</w:t>
            </w:r>
          </w:p>
        </w:tc>
      </w:tr>
      <w:tr w:rsidR="00700886" w:rsidTr="00316552">
        <w:trPr>
          <w:jc w:val="center"/>
        </w:trPr>
        <w:tc>
          <w:tcPr>
            <w:tcW w:w="7855" w:type="dxa"/>
          </w:tcPr>
          <w:p w:rsidR="00700886" w:rsidRDefault="00700886" w:rsidP="00700886">
            <w:r>
              <w:t>What is your regular job?</w:t>
            </w:r>
          </w:p>
          <w:p w:rsidR="00700886" w:rsidRDefault="00700886" w:rsidP="00700886"/>
          <w:p w:rsidR="00700886" w:rsidRDefault="00700886" w:rsidP="007D7040"/>
        </w:tc>
        <w:tc>
          <w:tcPr>
            <w:tcW w:w="1721" w:type="dxa"/>
          </w:tcPr>
          <w:p w:rsidR="00700886" w:rsidRDefault="00700886" w:rsidP="007D7040"/>
        </w:tc>
      </w:tr>
      <w:tr w:rsidR="00700886" w:rsidTr="00316552">
        <w:trPr>
          <w:jc w:val="center"/>
        </w:trPr>
        <w:tc>
          <w:tcPr>
            <w:tcW w:w="7855" w:type="dxa"/>
          </w:tcPr>
          <w:p w:rsidR="00700886" w:rsidRDefault="00700886" w:rsidP="007D7040">
            <w:r>
              <w:t xml:space="preserve">Trainee assignments as Dispatch Recorder (EDRC): </w:t>
            </w:r>
          </w:p>
          <w:p w:rsidR="00700886" w:rsidRDefault="00700886" w:rsidP="007D7040">
            <w:r>
              <w:t>What function(s)?</w:t>
            </w:r>
          </w:p>
          <w:p w:rsidR="00B81EAC" w:rsidRDefault="00B81EAC" w:rsidP="007D7040"/>
          <w:p w:rsidR="00B81EAC" w:rsidRDefault="00B81EAC" w:rsidP="00B81EAC">
            <w:r>
              <w:t>Where?</w:t>
            </w:r>
          </w:p>
          <w:p w:rsidR="00B81EAC" w:rsidRDefault="00B81EAC" w:rsidP="00B81EAC"/>
          <w:p w:rsidR="00B81EAC" w:rsidRDefault="00B81EAC" w:rsidP="00B81EAC">
            <w:r>
              <w:t>How many times?</w:t>
            </w:r>
          </w:p>
          <w:p w:rsidR="00B81EAC" w:rsidRDefault="00B81EAC" w:rsidP="007D7040"/>
        </w:tc>
        <w:tc>
          <w:tcPr>
            <w:tcW w:w="1721" w:type="dxa"/>
          </w:tcPr>
          <w:p w:rsidR="00700886" w:rsidRDefault="00700886" w:rsidP="007D7040"/>
        </w:tc>
      </w:tr>
      <w:tr w:rsidR="00700886" w:rsidTr="00316552">
        <w:trPr>
          <w:jc w:val="center"/>
        </w:trPr>
        <w:tc>
          <w:tcPr>
            <w:tcW w:w="7855" w:type="dxa"/>
          </w:tcPr>
          <w:p w:rsidR="00700886" w:rsidRDefault="00B81EAC" w:rsidP="007D7040">
            <w:r>
              <w:t>Trainee assignments as Expanded Dispatch Support Dispatcher (EDSD):</w:t>
            </w:r>
          </w:p>
          <w:p w:rsidR="00B81EAC" w:rsidRDefault="00B81EAC" w:rsidP="00B81EAC">
            <w:r>
              <w:t>What function(s)?</w:t>
            </w:r>
          </w:p>
          <w:p w:rsidR="00B81EAC" w:rsidRDefault="00B81EAC" w:rsidP="007D7040"/>
          <w:p w:rsidR="00B81EAC" w:rsidRDefault="00B81EAC" w:rsidP="00B81EAC">
            <w:r>
              <w:t>Where?</w:t>
            </w:r>
          </w:p>
          <w:p w:rsidR="00B81EAC" w:rsidRDefault="00B81EAC" w:rsidP="007D7040"/>
          <w:p w:rsidR="00B81EAC" w:rsidRDefault="00B81EAC" w:rsidP="007D7040">
            <w:r>
              <w:t>How many times?</w:t>
            </w:r>
          </w:p>
          <w:p w:rsidR="00B81EAC" w:rsidRDefault="00B81EAC" w:rsidP="007D7040"/>
        </w:tc>
        <w:tc>
          <w:tcPr>
            <w:tcW w:w="1721" w:type="dxa"/>
          </w:tcPr>
          <w:p w:rsidR="00700886" w:rsidRDefault="00700886" w:rsidP="007D7040"/>
        </w:tc>
      </w:tr>
      <w:tr w:rsidR="00700886" w:rsidTr="00316552">
        <w:trPr>
          <w:jc w:val="center"/>
        </w:trPr>
        <w:tc>
          <w:tcPr>
            <w:tcW w:w="7855" w:type="dxa"/>
          </w:tcPr>
          <w:p w:rsidR="00700886" w:rsidRDefault="00B81EAC" w:rsidP="007D7040">
            <w:r>
              <w:t>Geographic Area Coordination (GACC) assignments:</w:t>
            </w:r>
          </w:p>
          <w:p w:rsidR="00B81EAC" w:rsidRDefault="00B81EAC" w:rsidP="007D7040">
            <w:r>
              <w:t>What function(s)?</w:t>
            </w:r>
          </w:p>
          <w:p w:rsidR="00B81EAC" w:rsidRDefault="00B81EAC" w:rsidP="007D7040"/>
          <w:p w:rsidR="00B81EAC" w:rsidRDefault="00B81EAC" w:rsidP="00B81EAC">
            <w:r>
              <w:t>Where?</w:t>
            </w:r>
          </w:p>
          <w:p w:rsidR="00B81EAC" w:rsidRDefault="00B81EAC" w:rsidP="007D7040"/>
          <w:p w:rsidR="00B81EAC" w:rsidRDefault="00B81EAC" w:rsidP="00B81EAC">
            <w:r>
              <w:t>How many times?</w:t>
            </w:r>
          </w:p>
          <w:p w:rsidR="00B81EAC" w:rsidRDefault="00B81EAC" w:rsidP="007D7040"/>
        </w:tc>
        <w:tc>
          <w:tcPr>
            <w:tcW w:w="1721" w:type="dxa"/>
          </w:tcPr>
          <w:p w:rsidR="00700886" w:rsidRDefault="00700886" w:rsidP="007D7040"/>
        </w:tc>
      </w:tr>
      <w:tr w:rsidR="00700886" w:rsidTr="00316552">
        <w:trPr>
          <w:jc w:val="center"/>
        </w:trPr>
        <w:tc>
          <w:tcPr>
            <w:tcW w:w="7855" w:type="dxa"/>
          </w:tcPr>
          <w:p w:rsidR="00B81EAC" w:rsidRDefault="00B81EAC" w:rsidP="00B81EAC">
            <w:r>
              <w:t xml:space="preserve">National Coordination Center (NICC) assignments: </w:t>
            </w:r>
          </w:p>
          <w:p w:rsidR="00B81EAC" w:rsidRDefault="00B81EAC" w:rsidP="00B81EAC">
            <w:r>
              <w:t>What function(s)?</w:t>
            </w:r>
          </w:p>
          <w:p w:rsidR="00700886" w:rsidRDefault="00700886" w:rsidP="007D7040"/>
          <w:p w:rsidR="00B81EAC" w:rsidRDefault="00B81EAC" w:rsidP="00B81EAC">
            <w:r>
              <w:t>How many times?</w:t>
            </w:r>
          </w:p>
          <w:p w:rsidR="00B81EAC" w:rsidRDefault="00B81EAC" w:rsidP="007D7040"/>
        </w:tc>
        <w:tc>
          <w:tcPr>
            <w:tcW w:w="1721" w:type="dxa"/>
          </w:tcPr>
          <w:p w:rsidR="00700886" w:rsidRDefault="00700886" w:rsidP="007D7040"/>
        </w:tc>
      </w:tr>
    </w:tbl>
    <w:p w:rsidR="00B81EAC" w:rsidRDefault="00B81EAC">
      <w:r>
        <w:br w:type="page"/>
      </w:r>
    </w:p>
    <w:tbl>
      <w:tblPr>
        <w:tblStyle w:val="TableGrid"/>
        <w:tblW w:w="9360" w:type="dxa"/>
        <w:jc w:val="center"/>
        <w:tblCellMar>
          <w:top w:w="115" w:type="dxa"/>
          <w:left w:w="115" w:type="dxa"/>
          <w:bottom w:w="115" w:type="dxa"/>
          <w:right w:w="115" w:type="dxa"/>
        </w:tblCellMar>
        <w:tblLook w:val="04A0" w:firstRow="1" w:lastRow="0" w:firstColumn="1" w:lastColumn="0" w:noHBand="0" w:noVBand="1"/>
      </w:tblPr>
      <w:tblGrid>
        <w:gridCol w:w="7663"/>
        <w:gridCol w:w="1697"/>
      </w:tblGrid>
      <w:tr w:rsidR="00F47E51" w:rsidTr="00316552">
        <w:trPr>
          <w:jc w:val="center"/>
        </w:trPr>
        <w:tc>
          <w:tcPr>
            <w:tcW w:w="7855" w:type="dxa"/>
            <w:tcBorders>
              <w:top w:val="nil"/>
              <w:left w:val="nil"/>
              <w:right w:val="nil"/>
            </w:tcBorders>
          </w:tcPr>
          <w:p w:rsidR="00F47E51" w:rsidRPr="00EF6938" w:rsidRDefault="00F47E51" w:rsidP="007D7040">
            <w:pPr>
              <w:rPr>
                <w:b/>
              </w:rPr>
            </w:pPr>
            <w:r w:rsidRPr="00700886">
              <w:rPr>
                <w:b/>
              </w:rPr>
              <w:t>EXPERIENCE</w:t>
            </w:r>
          </w:p>
        </w:tc>
        <w:tc>
          <w:tcPr>
            <w:tcW w:w="1721" w:type="dxa"/>
            <w:tcBorders>
              <w:top w:val="nil"/>
              <w:left w:val="nil"/>
              <w:right w:val="nil"/>
            </w:tcBorders>
          </w:tcPr>
          <w:p w:rsidR="00F47E51" w:rsidRPr="00EF6938" w:rsidRDefault="00F47E51" w:rsidP="007D7040">
            <w:pPr>
              <w:rPr>
                <w:b/>
              </w:rPr>
            </w:pPr>
            <w:r w:rsidRPr="00EF6938">
              <w:rPr>
                <w:b/>
              </w:rPr>
              <w:t>DATE</w:t>
            </w:r>
          </w:p>
        </w:tc>
      </w:tr>
      <w:tr w:rsidR="00F47E51" w:rsidTr="00316552">
        <w:trPr>
          <w:jc w:val="center"/>
        </w:trPr>
        <w:tc>
          <w:tcPr>
            <w:tcW w:w="7855" w:type="dxa"/>
          </w:tcPr>
          <w:p w:rsidR="00F47E51" w:rsidRDefault="00F47E51" w:rsidP="007D7040">
            <w:r>
              <w:t>Demobilization Unit Leader (DMOB)</w:t>
            </w:r>
          </w:p>
        </w:tc>
        <w:tc>
          <w:tcPr>
            <w:tcW w:w="1721" w:type="dxa"/>
          </w:tcPr>
          <w:p w:rsidR="00F47E51" w:rsidRDefault="00F47E51" w:rsidP="007D7040"/>
        </w:tc>
      </w:tr>
      <w:tr w:rsidR="00F47E51" w:rsidTr="00316552">
        <w:trPr>
          <w:jc w:val="center"/>
        </w:trPr>
        <w:tc>
          <w:tcPr>
            <w:tcW w:w="7855" w:type="dxa"/>
          </w:tcPr>
          <w:p w:rsidR="00F47E51" w:rsidRDefault="00F47E51" w:rsidP="00F47E51">
            <w:r>
              <w:t>Resource Unit Leader (RESL)</w:t>
            </w:r>
          </w:p>
        </w:tc>
        <w:tc>
          <w:tcPr>
            <w:tcW w:w="1721" w:type="dxa"/>
          </w:tcPr>
          <w:p w:rsidR="00F47E51" w:rsidRDefault="00F47E51" w:rsidP="007D7040"/>
        </w:tc>
      </w:tr>
      <w:tr w:rsidR="00F47E51" w:rsidTr="00316552">
        <w:trPr>
          <w:jc w:val="center"/>
        </w:trPr>
        <w:tc>
          <w:tcPr>
            <w:tcW w:w="7855" w:type="dxa"/>
          </w:tcPr>
          <w:p w:rsidR="00F47E51" w:rsidRDefault="00F47E51" w:rsidP="007D7040">
            <w:r>
              <w:t>Ordering Manger (ORDM)</w:t>
            </w:r>
          </w:p>
        </w:tc>
        <w:tc>
          <w:tcPr>
            <w:tcW w:w="1721" w:type="dxa"/>
          </w:tcPr>
          <w:p w:rsidR="00F47E51" w:rsidRDefault="00F47E51" w:rsidP="007D7040"/>
        </w:tc>
      </w:tr>
      <w:tr w:rsidR="00F47E51" w:rsidTr="00316552">
        <w:trPr>
          <w:jc w:val="center"/>
        </w:trPr>
        <w:tc>
          <w:tcPr>
            <w:tcW w:w="7855" w:type="dxa"/>
          </w:tcPr>
          <w:p w:rsidR="00F47E51" w:rsidRDefault="00F47E51" w:rsidP="007D7040">
            <w:r>
              <w:t>Supply Unit Leader (SPUL)</w:t>
            </w:r>
          </w:p>
        </w:tc>
        <w:tc>
          <w:tcPr>
            <w:tcW w:w="1721" w:type="dxa"/>
          </w:tcPr>
          <w:p w:rsidR="00F47E51" w:rsidRDefault="00F47E51" w:rsidP="007D7040"/>
        </w:tc>
      </w:tr>
      <w:tr w:rsidR="00F47E51" w:rsidTr="00316552">
        <w:trPr>
          <w:jc w:val="center"/>
        </w:trPr>
        <w:tc>
          <w:tcPr>
            <w:tcW w:w="7855" w:type="dxa"/>
          </w:tcPr>
          <w:p w:rsidR="00F47E51" w:rsidRDefault="00F47E51" w:rsidP="00F47E51">
            <w:r>
              <w:t>Incident Communications Manager (INCM)</w:t>
            </w:r>
          </w:p>
        </w:tc>
        <w:tc>
          <w:tcPr>
            <w:tcW w:w="1721" w:type="dxa"/>
          </w:tcPr>
          <w:p w:rsidR="00F47E51" w:rsidRDefault="00F47E51" w:rsidP="007D7040"/>
        </w:tc>
      </w:tr>
      <w:tr w:rsidR="00F47E51" w:rsidTr="00316552">
        <w:trPr>
          <w:jc w:val="center"/>
        </w:trPr>
        <w:tc>
          <w:tcPr>
            <w:tcW w:w="7855" w:type="dxa"/>
          </w:tcPr>
          <w:p w:rsidR="00F47E51" w:rsidRDefault="00F47E51" w:rsidP="00F47E51">
            <w:r>
              <w:t>Other:</w:t>
            </w:r>
          </w:p>
          <w:p w:rsidR="00F47E51" w:rsidRDefault="00F47E51" w:rsidP="00F47E51"/>
          <w:p w:rsidR="00DF6A2C" w:rsidRDefault="00DF6A2C" w:rsidP="00F47E51"/>
          <w:p w:rsidR="00F47E51" w:rsidRDefault="00F47E51" w:rsidP="00F47E51"/>
          <w:p w:rsidR="00F47E51" w:rsidRDefault="00F47E51" w:rsidP="00F47E51"/>
        </w:tc>
        <w:tc>
          <w:tcPr>
            <w:tcW w:w="1721" w:type="dxa"/>
          </w:tcPr>
          <w:p w:rsidR="00F47E51" w:rsidRDefault="00F47E51" w:rsidP="007D7040"/>
        </w:tc>
      </w:tr>
    </w:tbl>
    <w:p w:rsidR="00F47E51" w:rsidRDefault="00F47E51">
      <w:r>
        <w:br w:type="page"/>
      </w:r>
    </w:p>
    <w:p w:rsidR="00F47E51" w:rsidRDefault="00F47E51">
      <w:r>
        <w:br w:type="page"/>
      </w:r>
    </w:p>
    <w:p w:rsidR="00926A50" w:rsidRPr="00B41A05" w:rsidRDefault="00926A50" w:rsidP="00B41A05">
      <w:pPr>
        <w:jc w:val="center"/>
        <w:rPr>
          <w:b/>
        </w:rPr>
      </w:pPr>
      <w:r w:rsidRPr="00B41A05">
        <w:rPr>
          <w:b/>
        </w:rPr>
        <w:t>Expanded Dispatch Support Dispatcher, D-310</w:t>
      </w:r>
    </w:p>
    <w:p w:rsidR="00926A50" w:rsidRDefault="00926A50" w:rsidP="00926A50"/>
    <w:p w:rsidR="00926A50" w:rsidRPr="00B41A05" w:rsidRDefault="00926A50" w:rsidP="00B41A05">
      <w:pPr>
        <w:jc w:val="center"/>
        <w:rPr>
          <w:b/>
        </w:rPr>
      </w:pPr>
      <w:r w:rsidRPr="00B41A05">
        <w:rPr>
          <w:b/>
        </w:rPr>
        <w:t xml:space="preserve">ROSS Proficiency </w:t>
      </w:r>
      <w:r w:rsidR="00DE08D9">
        <w:rPr>
          <w:b/>
        </w:rPr>
        <w:t>Assessment</w:t>
      </w:r>
    </w:p>
    <w:p w:rsidR="00926A50" w:rsidRDefault="00926A50" w:rsidP="00926A50"/>
    <w:p w:rsidR="00926A50" w:rsidRDefault="00926A50" w:rsidP="00926A50"/>
    <w:p w:rsidR="00926A50" w:rsidRDefault="00926A50" w:rsidP="00926A50">
      <w:r>
        <w:t xml:space="preserve">You must satisfactorily complete the ROSS proficiency </w:t>
      </w:r>
      <w:r w:rsidR="00DE08D9">
        <w:t>assessment</w:t>
      </w:r>
      <w:r>
        <w:t xml:space="preserve"> to attend Expanded Dispatch Support Dispatcher, D-310</w:t>
      </w:r>
      <w:r w:rsidR="003D1913">
        <w:t xml:space="preserve">. </w:t>
      </w:r>
      <w:r>
        <w:t xml:space="preserve">During the D-310 </w:t>
      </w:r>
      <w:r w:rsidR="00696080">
        <w:t>Simulations</w:t>
      </w:r>
      <w:r>
        <w:t>, all of the requests are completed using ROSS</w:t>
      </w:r>
      <w:r w:rsidR="003D1913">
        <w:t xml:space="preserve">. </w:t>
      </w:r>
      <w:r>
        <w:t>Your ability to perform a few minimum actions in ROSS prior to arriving at D-310 will enable you to focus on the content of the course and not on learning how to use ROSS.</w:t>
      </w:r>
    </w:p>
    <w:p w:rsidR="00926A50" w:rsidRDefault="00926A50" w:rsidP="00926A50"/>
    <w:p w:rsidR="00926A50" w:rsidRDefault="00926A50" w:rsidP="00926A50">
      <w:r>
        <w:t xml:space="preserve">Attached is the ROSS proficiency </w:t>
      </w:r>
      <w:r w:rsidR="00DE08D9">
        <w:t>assessment</w:t>
      </w:r>
      <w:r w:rsidR="003D1913">
        <w:t xml:space="preserve">. </w:t>
      </w:r>
      <w:r>
        <w:t xml:space="preserve">You may use the ROSS </w:t>
      </w:r>
      <w:r w:rsidR="00DE08D9">
        <w:t>P</w:t>
      </w:r>
      <w:r>
        <w:t>ractice server to complete the questions</w:t>
      </w:r>
      <w:r w:rsidR="003D1913">
        <w:t xml:space="preserve">. </w:t>
      </w:r>
      <w:r>
        <w:t xml:space="preserve">Check with your supervisor to see if the ROSS </w:t>
      </w:r>
      <w:r w:rsidR="00DE08D9">
        <w:t>P</w:t>
      </w:r>
      <w:r>
        <w:t>ractice server is accessible at your home unit</w:t>
      </w:r>
      <w:r w:rsidR="003D1913">
        <w:t xml:space="preserve">. </w:t>
      </w:r>
      <w:r>
        <w:t>If you do not have a ROSS user ID, your local ROSS administrator can supply you with one.</w:t>
      </w:r>
    </w:p>
    <w:p w:rsidR="00926A50" w:rsidRDefault="00926A50" w:rsidP="00926A50"/>
    <w:p w:rsidR="00926A50" w:rsidRDefault="00926A50" w:rsidP="00926A50">
      <w:r>
        <w:t>To successfully complete D-310, it is important that you are able to accomplish these minimum actions in ROSS</w:t>
      </w:r>
      <w:r w:rsidR="003D1913">
        <w:t xml:space="preserve">. </w:t>
      </w:r>
      <w:r>
        <w:t>If you are not currently a ROSS user, here are some hints to becoming familiar with the application:</w:t>
      </w:r>
    </w:p>
    <w:p w:rsidR="00926A50" w:rsidRDefault="00926A50" w:rsidP="00926A50"/>
    <w:p w:rsidR="00B91A0B" w:rsidRPr="002940A0" w:rsidRDefault="00B91A0B" w:rsidP="001A1F85">
      <w:pPr>
        <w:pStyle w:val="IItextindent"/>
      </w:pPr>
      <w:r w:rsidRPr="002940A0">
        <w:t>Use the “?” mark in the upper right hand corner to learn more about each screen.</w:t>
      </w:r>
    </w:p>
    <w:p w:rsidR="00B91A0B" w:rsidRPr="002940A0" w:rsidRDefault="00B91A0B" w:rsidP="00B91A0B">
      <w:pPr>
        <w:autoSpaceDE w:val="0"/>
        <w:autoSpaceDN w:val="0"/>
        <w:adjustRightInd w:val="0"/>
        <w:rPr>
          <w:color w:val="000000" w:themeColor="text1"/>
          <w:szCs w:val="28"/>
        </w:rPr>
      </w:pPr>
    </w:p>
    <w:p w:rsidR="00B91A0B" w:rsidRPr="002940A0" w:rsidRDefault="00B91A0B" w:rsidP="00DE08D9">
      <w:pPr>
        <w:pStyle w:val="IItextindent"/>
        <w:rPr>
          <w:color w:val="000000" w:themeColor="text1"/>
        </w:rPr>
      </w:pPr>
      <w:r w:rsidRPr="002940A0">
        <w:rPr>
          <w:color w:val="000000" w:themeColor="text1"/>
        </w:rPr>
        <w:t xml:space="preserve">There is a ROSS user guide online at </w:t>
      </w:r>
      <w:hyperlink r:id="rId9" w:history="1">
        <w:r w:rsidR="00DE08D9" w:rsidRPr="0060518F">
          <w:rPr>
            <w:rStyle w:val="Hyperlink"/>
          </w:rPr>
          <w:t>http://famit.nwcg.gov/applications/ROSS</w:t>
        </w:r>
      </w:hyperlink>
      <w:r w:rsidR="00DE08D9">
        <w:rPr>
          <w:color w:val="000000" w:themeColor="text1"/>
        </w:rPr>
        <w:t xml:space="preserve"> </w:t>
      </w:r>
    </w:p>
    <w:p w:rsidR="00B91A0B" w:rsidRPr="002940A0" w:rsidRDefault="00B91A0B" w:rsidP="00B91A0B">
      <w:pPr>
        <w:autoSpaceDE w:val="0"/>
        <w:autoSpaceDN w:val="0"/>
        <w:adjustRightInd w:val="0"/>
        <w:rPr>
          <w:color w:val="000000" w:themeColor="text1"/>
          <w:szCs w:val="28"/>
        </w:rPr>
      </w:pPr>
    </w:p>
    <w:p w:rsidR="00B91A0B" w:rsidRPr="002940A0" w:rsidRDefault="00B91A0B" w:rsidP="001A1F85">
      <w:pPr>
        <w:pStyle w:val="IItextindent"/>
      </w:pPr>
      <w:r w:rsidRPr="002940A0">
        <w:t>Use the online help available when logged into the application.</w:t>
      </w:r>
    </w:p>
    <w:p w:rsidR="00926A50" w:rsidRDefault="00926A50" w:rsidP="00926A50"/>
    <w:p w:rsidR="0094573D" w:rsidRDefault="0094573D">
      <w:r>
        <w:br w:type="page"/>
      </w:r>
    </w:p>
    <w:p w:rsidR="0094573D" w:rsidRDefault="0094573D">
      <w:r>
        <w:br w:type="page"/>
      </w:r>
    </w:p>
    <w:p w:rsidR="00B91A0B" w:rsidRPr="00462CB7" w:rsidRDefault="00B91A0B" w:rsidP="00B91A0B">
      <w:pPr>
        <w:rPr>
          <w:szCs w:val="28"/>
        </w:rPr>
      </w:pPr>
      <w:r w:rsidRPr="00462CB7">
        <w:rPr>
          <w:szCs w:val="28"/>
        </w:rPr>
        <w:t>Name: ____________________________</w:t>
      </w:r>
    </w:p>
    <w:p w:rsidR="00B91A0B" w:rsidRPr="00462CB7" w:rsidRDefault="00B91A0B" w:rsidP="00B91A0B">
      <w:pPr>
        <w:rPr>
          <w:szCs w:val="28"/>
        </w:rPr>
      </w:pPr>
    </w:p>
    <w:p w:rsidR="00B91A0B" w:rsidRPr="00462CB7" w:rsidRDefault="00B91A0B" w:rsidP="00B91A0B">
      <w:pPr>
        <w:rPr>
          <w:b/>
          <w:szCs w:val="28"/>
        </w:rPr>
      </w:pPr>
      <w:r w:rsidRPr="00462CB7">
        <w:rPr>
          <w:b/>
          <w:szCs w:val="28"/>
        </w:rPr>
        <w:t>Please answer each question completely</w:t>
      </w:r>
      <w:r w:rsidR="003D1913">
        <w:rPr>
          <w:b/>
          <w:szCs w:val="28"/>
        </w:rPr>
        <w:t xml:space="preserve">. </w:t>
      </w:r>
      <w:r w:rsidRPr="00462CB7">
        <w:rPr>
          <w:b/>
          <w:szCs w:val="28"/>
        </w:rPr>
        <w:t>When identifying a ROSS screen, use the screen’s name as it is labeled in ROSS.</w:t>
      </w:r>
    </w:p>
    <w:p w:rsidR="00B91A0B" w:rsidRPr="00462CB7" w:rsidRDefault="00B91A0B" w:rsidP="00B91A0B">
      <w:pPr>
        <w:rPr>
          <w:szCs w:val="28"/>
        </w:rPr>
      </w:pPr>
    </w:p>
    <w:p w:rsidR="00B91A0B" w:rsidRPr="00462CB7" w:rsidRDefault="00B91A0B" w:rsidP="00B91A0B">
      <w:pPr>
        <w:rPr>
          <w:szCs w:val="28"/>
        </w:rPr>
      </w:pPr>
    </w:p>
    <w:p w:rsidR="00B91A0B" w:rsidRDefault="00B91A0B" w:rsidP="001003BF">
      <w:pPr>
        <w:ind w:left="720" w:hanging="720"/>
        <w:rPr>
          <w:szCs w:val="28"/>
        </w:rPr>
      </w:pPr>
      <w:r w:rsidRPr="00462CB7">
        <w:rPr>
          <w:szCs w:val="28"/>
        </w:rPr>
        <w:t>1.</w:t>
      </w:r>
      <w:r w:rsidR="001003BF">
        <w:rPr>
          <w:szCs w:val="28"/>
        </w:rPr>
        <w:tab/>
      </w:r>
      <w:r w:rsidRPr="00462CB7">
        <w:rPr>
          <w:szCs w:val="28"/>
        </w:rPr>
        <w:t>What is your ROSS username and Ho</w:t>
      </w:r>
      <w:r w:rsidR="00BB32DB">
        <w:rPr>
          <w:szCs w:val="28"/>
        </w:rPr>
        <w:t xml:space="preserve">st Dispatch as shown in ROSS? </w:t>
      </w:r>
    </w:p>
    <w:p w:rsidR="00BB32DB" w:rsidRPr="00462CB7" w:rsidRDefault="00BB32DB" w:rsidP="001003BF">
      <w:pPr>
        <w:ind w:left="720" w:hanging="720"/>
        <w:rPr>
          <w:szCs w:val="28"/>
        </w:rPr>
      </w:pPr>
    </w:p>
    <w:p w:rsidR="00B91A0B" w:rsidRPr="00462CB7" w:rsidRDefault="00B91A0B" w:rsidP="00B91A0B">
      <w:pPr>
        <w:rPr>
          <w:szCs w:val="28"/>
        </w:rPr>
      </w:pPr>
    </w:p>
    <w:p w:rsidR="00B91A0B" w:rsidRPr="00462CB7" w:rsidRDefault="00B91A0B" w:rsidP="00B91A0B">
      <w:pPr>
        <w:rPr>
          <w:szCs w:val="28"/>
        </w:rPr>
      </w:pPr>
    </w:p>
    <w:p w:rsidR="00B91A0B" w:rsidRPr="00462CB7" w:rsidRDefault="00B91A0B" w:rsidP="00B91A0B">
      <w:pPr>
        <w:rPr>
          <w:szCs w:val="28"/>
        </w:rPr>
      </w:pPr>
    </w:p>
    <w:p w:rsidR="00B91A0B" w:rsidRPr="00462CB7" w:rsidRDefault="00436EB9" w:rsidP="008B09AD">
      <w:pPr>
        <w:ind w:left="720" w:hanging="720"/>
        <w:rPr>
          <w:szCs w:val="28"/>
        </w:rPr>
      </w:pPr>
      <w:r>
        <w:rPr>
          <w:szCs w:val="28"/>
        </w:rPr>
        <w:t>2.</w:t>
      </w:r>
      <w:r>
        <w:rPr>
          <w:szCs w:val="28"/>
        </w:rPr>
        <w:tab/>
      </w:r>
      <w:r w:rsidR="00B91A0B" w:rsidRPr="00462CB7">
        <w:rPr>
          <w:szCs w:val="28"/>
        </w:rPr>
        <w:t>Using the Resource Status scre</w:t>
      </w:r>
      <w:r w:rsidR="00B91A0B">
        <w:rPr>
          <w:szCs w:val="28"/>
        </w:rPr>
        <w:t>en name the five Resource Types.</w:t>
      </w:r>
      <w:r w:rsidR="00B91A0B" w:rsidRPr="00462CB7">
        <w:rPr>
          <w:szCs w:val="28"/>
        </w:rPr>
        <w:t xml:space="preserve"> </w:t>
      </w:r>
    </w:p>
    <w:p w:rsidR="00B91A0B" w:rsidRPr="00462CB7" w:rsidRDefault="00B91A0B" w:rsidP="00B91A0B">
      <w:pPr>
        <w:rPr>
          <w:szCs w:val="28"/>
        </w:rPr>
      </w:pPr>
    </w:p>
    <w:p w:rsidR="00B91A0B" w:rsidRPr="00462CB7"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D1123A" w:rsidP="008B09AD">
      <w:pPr>
        <w:ind w:left="720" w:hanging="720"/>
        <w:rPr>
          <w:szCs w:val="28"/>
        </w:rPr>
      </w:pPr>
      <w:r>
        <w:rPr>
          <w:szCs w:val="28"/>
        </w:rPr>
        <w:t>3.</w:t>
      </w:r>
      <w:r>
        <w:rPr>
          <w:szCs w:val="28"/>
        </w:rPr>
        <w:tab/>
      </w:r>
      <w:r w:rsidR="00B91A0B" w:rsidRPr="006C6A42">
        <w:rPr>
          <w:szCs w:val="28"/>
        </w:rPr>
        <w:t xml:space="preserve">What screen(s) would you use to look for Resources not on one of your incidents? </w:t>
      </w: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81E21" w:rsidP="008B09AD">
      <w:pPr>
        <w:ind w:left="720" w:hanging="720"/>
        <w:rPr>
          <w:szCs w:val="28"/>
        </w:rPr>
      </w:pPr>
      <w:r>
        <w:rPr>
          <w:szCs w:val="28"/>
        </w:rPr>
        <w:t>4.</w:t>
      </w:r>
      <w:r>
        <w:rPr>
          <w:szCs w:val="28"/>
        </w:rPr>
        <w:tab/>
      </w:r>
      <w:r w:rsidR="00B91A0B" w:rsidRPr="006C6A42">
        <w:rPr>
          <w:szCs w:val="28"/>
        </w:rPr>
        <w:t xml:space="preserve">Using the Search for Resources screen, type in your Last Name. List all of the information you can gather from this screen. </w:t>
      </w: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7E7425" w:rsidP="008B09AD">
      <w:pPr>
        <w:ind w:left="720" w:hanging="720"/>
        <w:rPr>
          <w:szCs w:val="28"/>
        </w:rPr>
      </w:pPr>
      <w:r>
        <w:rPr>
          <w:szCs w:val="28"/>
        </w:rPr>
        <w:t>5.</w:t>
      </w:r>
      <w:r>
        <w:rPr>
          <w:szCs w:val="28"/>
        </w:rPr>
        <w:tab/>
      </w:r>
      <w:r w:rsidR="00B91A0B" w:rsidRPr="006C6A42">
        <w:rPr>
          <w:szCs w:val="28"/>
        </w:rPr>
        <w:t xml:space="preserve">Under the “Administration” drop down menu, select Personal Settings. What are the Dispatch Unit Filters Types? </w:t>
      </w:r>
    </w:p>
    <w:p w:rsidR="00B91A0B" w:rsidRPr="006C6A42" w:rsidRDefault="00B91A0B" w:rsidP="00B91A0B">
      <w:pPr>
        <w:rPr>
          <w:szCs w:val="28"/>
        </w:rPr>
      </w:pPr>
    </w:p>
    <w:p w:rsidR="00B91A0B" w:rsidRPr="006C6A42" w:rsidRDefault="00B91A0B" w:rsidP="00B91A0B">
      <w:pPr>
        <w:rPr>
          <w:szCs w:val="28"/>
        </w:rPr>
      </w:pPr>
      <w:r w:rsidRPr="006C6A42">
        <w:rPr>
          <w:szCs w:val="28"/>
        </w:rPr>
        <w:br w:type="page"/>
      </w:r>
    </w:p>
    <w:p w:rsidR="00B91A0B" w:rsidRPr="006C6A42" w:rsidRDefault="00B91A0B" w:rsidP="008B09AD">
      <w:pPr>
        <w:ind w:left="720" w:hanging="720"/>
        <w:rPr>
          <w:szCs w:val="28"/>
        </w:rPr>
      </w:pPr>
      <w:r w:rsidRPr="006C6A42">
        <w:rPr>
          <w:szCs w:val="28"/>
        </w:rPr>
        <w:t>6.</w:t>
      </w:r>
      <w:r w:rsidR="00230CA1">
        <w:rPr>
          <w:szCs w:val="28"/>
        </w:rPr>
        <w:tab/>
      </w:r>
      <w:r w:rsidR="00C4546C" w:rsidRPr="006C6A42">
        <w:rPr>
          <w:szCs w:val="28"/>
        </w:rPr>
        <w:t>Describe the filters and settings you can adjust on the Personal Setting</w:t>
      </w:r>
      <w:r w:rsidR="00370EBD" w:rsidRPr="006C6A42">
        <w:rPr>
          <w:szCs w:val="28"/>
        </w:rPr>
        <w:t>s</w:t>
      </w:r>
      <w:r w:rsidR="00C4546C" w:rsidRPr="006C6A42">
        <w:rPr>
          <w:szCs w:val="28"/>
        </w:rPr>
        <w:t xml:space="preserve"> screen.</w:t>
      </w:r>
      <w:r w:rsidR="00396721" w:rsidRPr="006C6A42">
        <w:rPr>
          <w:szCs w:val="28"/>
        </w:rPr>
        <w:t xml:space="preserve"> Why </w:t>
      </w:r>
      <w:proofErr w:type="gramStart"/>
      <w:r w:rsidR="00396721" w:rsidRPr="006C6A42">
        <w:rPr>
          <w:szCs w:val="28"/>
        </w:rPr>
        <w:t>are the unit</w:t>
      </w:r>
      <w:proofErr w:type="gramEnd"/>
      <w:r w:rsidR="00396721" w:rsidRPr="006C6A42">
        <w:rPr>
          <w:szCs w:val="28"/>
        </w:rPr>
        <w:t xml:space="preserve"> filters important? </w:t>
      </w: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283F6C" w:rsidRPr="006C6A42" w:rsidRDefault="00283F6C"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8B09AD">
      <w:pPr>
        <w:ind w:left="720" w:hanging="720"/>
        <w:rPr>
          <w:szCs w:val="28"/>
        </w:rPr>
      </w:pPr>
      <w:r w:rsidRPr="006C6A42">
        <w:rPr>
          <w:szCs w:val="28"/>
        </w:rPr>
        <w:t>7.</w:t>
      </w:r>
      <w:r w:rsidR="00230CA1">
        <w:rPr>
          <w:szCs w:val="28"/>
        </w:rPr>
        <w:tab/>
      </w:r>
      <w:r w:rsidRPr="006C6A42">
        <w:rPr>
          <w:szCs w:val="28"/>
        </w:rPr>
        <w:t xml:space="preserve">On what screen would you create a resource request? </w:t>
      </w: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8B09AD">
      <w:pPr>
        <w:ind w:left="720" w:hanging="720"/>
        <w:rPr>
          <w:szCs w:val="28"/>
        </w:rPr>
      </w:pPr>
      <w:r w:rsidRPr="006C6A42">
        <w:rPr>
          <w:szCs w:val="28"/>
        </w:rPr>
        <w:t>8.</w:t>
      </w:r>
      <w:r w:rsidR="006C6A42">
        <w:rPr>
          <w:szCs w:val="28"/>
        </w:rPr>
        <w:tab/>
      </w:r>
      <w:r w:rsidRPr="006C6A42">
        <w:rPr>
          <w:szCs w:val="28"/>
        </w:rPr>
        <w:t xml:space="preserve">Describe the difference between a Subordinate Request and a Support Request. </w:t>
      </w: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B91A0B">
      <w:pPr>
        <w:rPr>
          <w:szCs w:val="28"/>
        </w:rPr>
      </w:pPr>
    </w:p>
    <w:p w:rsidR="00B91A0B" w:rsidRPr="006C6A42" w:rsidRDefault="00B91A0B" w:rsidP="008B09AD">
      <w:pPr>
        <w:ind w:left="720" w:hanging="720"/>
        <w:rPr>
          <w:szCs w:val="28"/>
        </w:rPr>
      </w:pPr>
      <w:r w:rsidRPr="006C6A42">
        <w:rPr>
          <w:szCs w:val="28"/>
        </w:rPr>
        <w:t>9.</w:t>
      </w:r>
      <w:r w:rsidR="006C6A42">
        <w:rPr>
          <w:szCs w:val="28"/>
        </w:rPr>
        <w:tab/>
      </w:r>
      <w:r w:rsidRPr="006C6A42">
        <w:rPr>
          <w:szCs w:val="28"/>
        </w:rPr>
        <w:t xml:space="preserve">Give three examples of a Support Request. </w:t>
      </w:r>
    </w:p>
    <w:p w:rsidR="00B91A0B" w:rsidRPr="006C6A42" w:rsidRDefault="00B91A0B" w:rsidP="00B91A0B">
      <w:pPr>
        <w:rPr>
          <w:szCs w:val="28"/>
        </w:rPr>
      </w:pPr>
    </w:p>
    <w:p w:rsidR="00B91A0B" w:rsidRPr="006C6A42" w:rsidRDefault="00B91A0B" w:rsidP="00B91A0B">
      <w:pPr>
        <w:rPr>
          <w:szCs w:val="28"/>
        </w:rPr>
      </w:pPr>
    </w:p>
    <w:p w:rsidR="00B91A0B" w:rsidRPr="00462CB7" w:rsidRDefault="00B91A0B" w:rsidP="00B91A0B">
      <w:pPr>
        <w:rPr>
          <w:szCs w:val="28"/>
        </w:rPr>
      </w:pPr>
    </w:p>
    <w:p w:rsidR="00B91A0B" w:rsidRPr="00462CB7" w:rsidRDefault="00B91A0B" w:rsidP="00B91A0B">
      <w:pPr>
        <w:rPr>
          <w:szCs w:val="28"/>
        </w:rPr>
      </w:pPr>
    </w:p>
    <w:p w:rsidR="00B91A0B" w:rsidRPr="00462CB7" w:rsidRDefault="00B91A0B" w:rsidP="00B91A0B">
      <w:pPr>
        <w:rPr>
          <w:szCs w:val="28"/>
        </w:rPr>
      </w:pPr>
    </w:p>
    <w:p w:rsidR="00B91A0B" w:rsidRDefault="00B91A0B" w:rsidP="00B91A0B">
      <w:pPr>
        <w:rPr>
          <w:szCs w:val="28"/>
        </w:rPr>
      </w:pPr>
      <w:r>
        <w:rPr>
          <w:szCs w:val="28"/>
        </w:rPr>
        <w:br w:type="page"/>
      </w:r>
    </w:p>
    <w:p w:rsidR="00B91A0B" w:rsidRPr="00462CB7" w:rsidRDefault="006064A5" w:rsidP="008B09AD">
      <w:pPr>
        <w:ind w:left="720" w:hanging="720"/>
        <w:rPr>
          <w:szCs w:val="28"/>
        </w:rPr>
      </w:pPr>
      <w:r>
        <w:rPr>
          <w:szCs w:val="28"/>
        </w:rPr>
        <w:t>10.</w:t>
      </w:r>
      <w:r>
        <w:rPr>
          <w:szCs w:val="28"/>
        </w:rPr>
        <w:tab/>
      </w:r>
      <w:r w:rsidR="00B91A0B" w:rsidRPr="00462CB7">
        <w:rPr>
          <w:szCs w:val="28"/>
        </w:rPr>
        <w:t xml:space="preserve">In the ROSS program, locate and describe the following: </w:t>
      </w:r>
    </w:p>
    <w:p w:rsidR="00CC3BB7" w:rsidRPr="002940A0" w:rsidRDefault="00CC3BB7" w:rsidP="00CC3BB7">
      <w:pPr>
        <w:ind w:left="720"/>
        <w:rPr>
          <w:szCs w:val="28"/>
        </w:rPr>
      </w:pPr>
    </w:p>
    <w:p w:rsidR="00CC3BB7" w:rsidRPr="002940A0" w:rsidRDefault="00CC3BB7" w:rsidP="00CC3BB7">
      <w:pPr>
        <w:ind w:left="720"/>
        <w:rPr>
          <w:color w:val="000000" w:themeColor="text1"/>
          <w:szCs w:val="28"/>
        </w:rPr>
      </w:pPr>
      <w:r w:rsidRPr="002940A0">
        <w:rPr>
          <w:color w:val="000000" w:themeColor="text1"/>
          <w:szCs w:val="28"/>
        </w:rPr>
        <w:t xml:space="preserve">QF: </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 xml:space="preserve">REQ: </w:t>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 xml:space="preserve">PR:  </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 xml:space="preserve">IL: </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 xml:space="preserve">NI: </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 xml:space="preserve">RS: </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b/>
          <w:color w:val="000000" w:themeColor="text1"/>
          <w:szCs w:val="28"/>
        </w:rPr>
      </w:pPr>
      <w:r w:rsidRPr="002940A0">
        <w:rPr>
          <w:color w:val="000000" w:themeColor="text1"/>
          <w:szCs w:val="28"/>
        </w:rPr>
        <w:t>IR:</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TL:</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MP:</w:t>
      </w:r>
      <w:r w:rsidRPr="002940A0">
        <w:rPr>
          <w:color w:val="000000" w:themeColor="text1"/>
          <w:szCs w:val="28"/>
        </w:rPr>
        <w:tab/>
      </w:r>
    </w:p>
    <w:p w:rsidR="00CC3BB7" w:rsidRDefault="00CC3BB7" w:rsidP="00CC3BB7">
      <w:pPr>
        <w:ind w:left="720"/>
        <w:rPr>
          <w:color w:val="000000" w:themeColor="text1"/>
          <w:szCs w:val="28"/>
        </w:rPr>
      </w:pPr>
    </w:p>
    <w:p w:rsidR="00CC3BB7" w:rsidRPr="002940A0" w:rsidRDefault="00CC3BB7" w:rsidP="00CC3BB7">
      <w:pPr>
        <w:ind w:left="720"/>
        <w:rPr>
          <w:color w:val="000000" w:themeColor="text1"/>
          <w:szCs w:val="28"/>
        </w:rPr>
      </w:pPr>
      <w:r w:rsidRPr="002940A0">
        <w:rPr>
          <w:color w:val="000000" w:themeColor="text1"/>
          <w:szCs w:val="28"/>
        </w:rPr>
        <w:t>R:</w:t>
      </w:r>
      <w:r w:rsidRPr="002940A0">
        <w:rPr>
          <w:color w:val="000000" w:themeColor="text1"/>
          <w:szCs w:val="28"/>
        </w:rPr>
        <w:tab/>
      </w:r>
    </w:p>
    <w:p w:rsidR="00CC3BB7" w:rsidRDefault="00CC3BB7" w:rsidP="00CC3BB7">
      <w:pPr>
        <w:ind w:left="720"/>
        <w:rPr>
          <w:szCs w:val="28"/>
        </w:rPr>
      </w:pPr>
    </w:p>
    <w:p w:rsidR="00CC3BB7" w:rsidRPr="002940A0" w:rsidRDefault="00CC3BB7" w:rsidP="00CC3BB7">
      <w:pPr>
        <w:ind w:left="720"/>
        <w:rPr>
          <w:szCs w:val="28"/>
        </w:rPr>
      </w:pPr>
    </w:p>
    <w:p w:rsidR="00B91A0B" w:rsidRPr="00462CB7" w:rsidRDefault="00B91A0B" w:rsidP="008B09AD">
      <w:pPr>
        <w:ind w:left="720" w:hanging="720"/>
        <w:rPr>
          <w:szCs w:val="28"/>
        </w:rPr>
      </w:pPr>
      <w:r w:rsidRPr="00462CB7">
        <w:rPr>
          <w:szCs w:val="28"/>
        </w:rPr>
        <w:t>11.</w:t>
      </w:r>
      <w:r w:rsidR="006064A5">
        <w:rPr>
          <w:szCs w:val="28"/>
        </w:rPr>
        <w:tab/>
      </w:r>
      <w:r w:rsidRPr="00462CB7">
        <w:rPr>
          <w:szCs w:val="28"/>
        </w:rPr>
        <w:t xml:space="preserve">On what screen do you “Fill” an existing request? </w:t>
      </w:r>
    </w:p>
    <w:p w:rsidR="00B91A0B" w:rsidRPr="00462CB7" w:rsidRDefault="00B91A0B" w:rsidP="00B91A0B">
      <w:pPr>
        <w:rPr>
          <w:szCs w:val="28"/>
        </w:rPr>
      </w:pPr>
    </w:p>
    <w:p w:rsidR="00B91A0B" w:rsidRDefault="00B91A0B" w:rsidP="00B91A0B">
      <w:pPr>
        <w:rPr>
          <w:szCs w:val="28"/>
        </w:rPr>
      </w:pPr>
    </w:p>
    <w:p w:rsidR="00B91A0B" w:rsidRPr="00462CB7" w:rsidRDefault="00B91A0B" w:rsidP="00B91A0B">
      <w:pPr>
        <w:rPr>
          <w:szCs w:val="28"/>
        </w:rPr>
      </w:pPr>
    </w:p>
    <w:p w:rsidR="00B91A0B" w:rsidRPr="00462CB7" w:rsidRDefault="00B91A0B" w:rsidP="00B91A0B">
      <w:pPr>
        <w:rPr>
          <w:szCs w:val="28"/>
        </w:rPr>
      </w:pPr>
    </w:p>
    <w:p w:rsidR="00B91A0B" w:rsidRPr="00462CB7" w:rsidRDefault="006064A5" w:rsidP="006064A5">
      <w:pPr>
        <w:ind w:left="720" w:hanging="720"/>
        <w:rPr>
          <w:szCs w:val="28"/>
        </w:rPr>
      </w:pPr>
      <w:r>
        <w:rPr>
          <w:szCs w:val="28"/>
        </w:rPr>
        <w:t>12.</w:t>
      </w:r>
      <w:r>
        <w:rPr>
          <w:szCs w:val="28"/>
        </w:rPr>
        <w:tab/>
      </w:r>
      <w:r w:rsidR="00B91A0B" w:rsidRPr="00462CB7">
        <w:rPr>
          <w:szCs w:val="28"/>
        </w:rPr>
        <w:t xml:space="preserve">Where do you look to find what resources are assigned to an incident? </w:t>
      </w:r>
    </w:p>
    <w:p w:rsidR="00B91A0B" w:rsidRPr="00462CB7" w:rsidRDefault="00B91A0B" w:rsidP="00B91A0B">
      <w:pPr>
        <w:rPr>
          <w:szCs w:val="28"/>
        </w:rPr>
      </w:pPr>
    </w:p>
    <w:p w:rsidR="00B91A0B" w:rsidRPr="006064A5" w:rsidRDefault="00B91A0B" w:rsidP="00B91A0B">
      <w:pPr>
        <w:rPr>
          <w:szCs w:val="28"/>
        </w:rPr>
      </w:pPr>
    </w:p>
    <w:p w:rsidR="00B91A0B" w:rsidRPr="006064A5" w:rsidRDefault="00B91A0B" w:rsidP="00B91A0B">
      <w:pPr>
        <w:rPr>
          <w:szCs w:val="28"/>
        </w:rPr>
      </w:pPr>
    </w:p>
    <w:p w:rsidR="00B91A0B" w:rsidRPr="006064A5" w:rsidRDefault="00B91A0B" w:rsidP="00B91A0B">
      <w:pPr>
        <w:rPr>
          <w:szCs w:val="28"/>
        </w:rPr>
      </w:pPr>
      <w:r w:rsidRPr="006064A5">
        <w:rPr>
          <w:szCs w:val="28"/>
        </w:rPr>
        <w:br w:type="page"/>
      </w:r>
    </w:p>
    <w:p w:rsidR="00B91A0B" w:rsidRPr="005B332C" w:rsidRDefault="006064A5" w:rsidP="008B09AD">
      <w:pPr>
        <w:ind w:left="720" w:hanging="720"/>
        <w:rPr>
          <w:color w:val="000000" w:themeColor="text1"/>
          <w:szCs w:val="28"/>
        </w:rPr>
      </w:pPr>
      <w:r>
        <w:rPr>
          <w:color w:val="000000" w:themeColor="text1"/>
          <w:szCs w:val="28"/>
        </w:rPr>
        <w:t>13.</w:t>
      </w:r>
      <w:r>
        <w:rPr>
          <w:color w:val="000000" w:themeColor="text1"/>
          <w:szCs w:val="28"/>
        </w:rPr>
        <w:tab/>
      </w:r>
      <w:r w:rsidR="00B91A0B" w:rsidRPr="008B09AD">
        <w:rPr>
          <w:szCs w:val="28"/>
        </w:rPr>
        <w:t>What</w:t>
      </w:r>
      <w:r w:rsidR="00B91A0B" w:rsidRPr="005B332C">
        <w:rPr>
          <w:color w:val="000000" w:themeColor="text1"/>
          <w:szCs w:val="28"/>
        </w:rPr>
        <w:t xml:space="preserve"> screen do you use to find the status of a request? </w:t>
      </w: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6064A5" w:rsidP="008B09AD">
      <w:pPr>
        <w:ind w:left="720" w:hanging="720"/>
        <w:rPr>
          <w:color w:val="000000" w:themeColor="text1"/>
          <w:szCs w:val="28"/>
        </w:rPr>
      </w:pPr>
      <w:r>
        <w:rPr>
          <w:color w:val="000000" w:themeColor="text1"/>
          <w:szCs w:val="28"/>
        </w:rPr>
        <w:t>14.</w:t>
      </w:r>
      <w:r>
        <w:rPr>
          <w:color w:val="000000" w:themeColor="text1"/>
          <w:szCs w:val="28"/>
        </w:rPr>
        <w:tab/>
      </w:r>
      <w:r w:rsidR="00B91A0B" w:rsidRPr="008B09AD">
        <w:rPr>
          <w:szCs w:val="28"/>
        </w:rPr>
        <w:t>Describe</w:t>
      </w:r>
      <w:r w:rsidR="00B91A0B" w:rsidRPr="005B332C">
        <w:rPr>
          <w:color w:val="000000" w:themeColor="text1"/>
          <w:szCs w:val="28"/>
        </w:rPr>
        <w:t xml:space="preserve"> what screen to use in order to “</w:t>
      </w:r>
      <w:proofErr w:type="spellStart"/>
      <w:r w:rsidR="00B91A0B" w:rsidRPr="005B332C">
        <w:rPr>
          <w:color w:val="000000" w:themeColor="text1"/>
          <w:szCs w:val="28"/>
        </w:rPr>
        <w:t>Unfill</w:t>
      </w:r>
      <w:proofErr w:type="spellEnd"/>
      <w:r w:rsidR="00B91A0B" w:rsidRPr="005B332C">
        <w:rPr>
          <w:color w:val="000000" w:themeColor="text1"/>
          <w:szCs w:val="28"/>
        </w:rPr>
        <w:t xml:space="preserve">” a request? </w:t>
      </w: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6064A5" w:rsidP="008B09AD">
      <w:pPr>
        <w:ind w:left="720" w:hanging="720"/>
        <w:rPr>
          <w:color w:val="000000" w:themeColor="text1"/>
          <w:szCs w:val="28"/>
        </w:rPr>
      </w:pPr>
      <w:r>
        <w:rPr>
          <w:color w:val="000000" w:themeColor="text1"/>
          <w:szCs w:val="28"/>
        </w:rPr>
        <w:t>15.</w:t>
      </w:r>
      <w:r>
        <w:rPr>
          <w:color w:val="000000" w:themeColor="text1"/>
          <w:szCs w:val="28"/>
        </w:rPr>
        <w:tab/>
      </w:r>
      <w:r w:rsidR="00B91A0B" w:rsidRPr="008B09AD">
        <w:rPr>
          <w:szCs w:val="28"/>
        </w:rPr>
        <w:t>Describe</w:t>
      </w:r>
      <w:r w:rsidR="00B91A0B" w:rsidRPr="005B332C">
        <w:rPr>
          <w:color w:val="000000" w:themeColor="text1"/>
          <w:szCs w:val="28"/>
        </w:rPr>
        <w:t xml:space="preserve"> where you can “Cancel” a request? </w:t>
      </w: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6064A5" w:rsidP="008B09AD">
      <w:pPr>
        <w:ind w:left="720" w:hanging="720"/>
        <w:rPr>
          <w:color w:val="000000" w:themeColor="text1"/>
          <w:szCs w:val="28"/>
        </w:rPr>
      </w:pPr>
      <w:r>
        <w:rPr>
          <w:color w:val="000000" w:themeColor="text1"/>
          <w:szCs w:val="28"/>
        </w:rPr>
        <w:t>16.</w:t>
      </w:r>
      <w:r>
        <w:rPr>
          <w:color w:val="000000" w:themeColor="text1"/>
          <w:szCs w:val="28"/>
        </w:rPr>
        <w:tab/>
      </w:r>
      <w:r w:rsidR="00B91A0B" w:rsidRPr="008B09AD">
        <w:rPr>
          <w:szCs w:val="28"/>
        </w:rPr>
        <w:t>Describe</w:t>
      </w:r>
      <w:r w:rsidR="00B91A0B" w:rsidRPr="005B332C">
        <w:rPr>
          <w:color w:val="000000" w:themeColor="text1"/>
          <w:szCs w:val="28"/>
        </w:rPr>
        <w:t xml:space="preserve"> how you create a subordinate request. </w:t>
      </w: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6064A5" w:rsidP="008B09AD">
      <w:pPr>
        <w:ind w:left="720" w:hanging="720"/>
        <w:rPr>
          <w:color w:val="000000" w:themeColor="text1"/>
          <w:szCs w:val="28"/>
        </w:rPr>
      </w:pPr>
      <w:r>
        <w:rPr>
          <w:color w:val="000000" w:themeColor="text1"/>
          <w:szCs w:val="28"/>
        </w:rPr>
        <w:t>17.</w:t>
      </w:r>
      <w:r>
        <w:rPr>
          <w:color w:val="000000" w:themeColor="text1"/>
          <w:szCs w:val="28"/>
        </w:rPr>
        <w:tab/>
      </w:r>
      <w:r w:rsidR="00B91A0B" w:rsidRPr="008B09AD">
        <w:rPr>
          <w:szCs w:val="28"/>
        </w:rPr>
        <w:t>What</w:t>
      </w:r>
      <w:r w:rsidR="00B91A0B" w:rsidRPr="005B332C">
        <w:rPr>
          <w:color w:val="000000" w:themeColor="text1"/>
          <w:szCs w:val="28"/>
        </w:rPr>
        <w:t xml:space="preserve"> screen would you use to </w:t>
      </w:r>
      <w:proofErr w:type="spellStart"/>
      <w:r w:rsidR="001C3523">
        <w:rPr>
          <w:color w:val="000000" w:themeColor="text1"/>
          <w:szCs w:val="28"/>
        </w:rPr>
        <w:t>d</w:t>
      </w:r>
      <w:r w:rsidR="00B91A0B" w:rsidRPr="005B332C">
        <w:rPr>
          <w:color w:val="000000" w:themeColor="text1"/>
          <w:szCs w:val="28"/>
        </w:rPr>
        <w:t>emob</w:t>
      </w:r>
      <w:proofErr w:type="spellEnd"/>
      <w:r w:rsidR="00B91A0B" w:rsidRPr="005B332C">
        <w:rPr>
          <w:color w:val="000000" w:themeColor="text1"/>
          <w:szCs w:val="28"/>
        </w:rPr>
        <w:t xml:space="preserve"> the incident? </w:t>
      </w: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Default="00B91A0B" w:rsidP="00B91A0B">
      <w:pPr>
        <w:rPr>
          <w:szCs w:val="28"/>
        </w:rPr>
      </w:pPr>
      <w:r>
        <w:rPr>
          <w:szCs w:val="28"/>
        </w:rPr>
        <w:br w:type="page"/>
      </w:r>
    </w:p>
    <w:p w:rsidR="00B91A0B" w:rsidRPr="005B332C" w:rsidRDefault="00B91A0B" w:rsidP="008B09AD">
      <w:pPr>
        <w:ind w:left="720" w:hanging="720"/>
        <w:rPr>
          <w:color w:val="000000" w:themeColor="text1"/>
          <w:szCs w:val="28"/>
        </w:rPr>
      </w:pPr>
      <w:r w:rsidRPr="005B332C">
        <w:rPr>
          <w:color w:val="000000" w:themeColor="text1"/>
          <w:szCs w:val="28"/>
        </w:rPr>
        <w:t>18.</w:t>
      </w:r>
      <w:r w:rsidR="006064A5">
        <w:rPr>
          <w:color w:val="000000" w:themeColor="text1"/>
          <w:szCs w:val="28"/>
        </w:rPr>
        <w:tab/>
      </w:r>
      <w:r w:rsidRPr="008B09AD">
        <w:rPr>
          <w:szCs w:val="28"/>
        </w:rPr>
        <w:t>Describe</w:t>
      </w:r>
      <w:r w:rsidRPr="005B332C">
        <w:rPr>
          <w:color w:val="000000" w:themeColor="text1"/>
          <w:szCs w:val="28"/>
        </w:rPr>
        <w:t xml:space="preserve"> the screens and the steps to set travel. </w:t>
      </w: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462CB7" w:rsidRDefault="00B91A0B" w:rsidP="008B09AD">
      <w:pPr>
        <w:ind w:left="720" w:hanging="720"/>
        <w:rPr>
          <w:szCs w:val="28"/>
        </w:rPr>
      </w:pPr>
      <w:r w:rsidRPr="00462CB7">
        <w:rPr>
          <w:szCs w:val="28"/>
        </w:rPr>
        <w:t>19.</w:t>
      </w:r>
      <w:r w:rsidR="008B09AD">
        <w:rPr>
          <w:szCs w:val="28"/>
        </w:rPr>
        <w:tab/>
      </w:r>
      <w:r w:rsidRPr="00462CB7">
        <w:rPr>
          <w:szCs w:val="28"/>
        </w:rPr>
        <w:t xml:space="preserve">Describe the path in order to run the “24 hour UTF Coordinator Report”. </w:t>
      </w: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5B332C" w:rsidRDefault="00B91A0B" w:rsidP="00B91A0B">
      <w:pPr>
        <w:rPr>
          <w:color w:val="000000" w:themeColor="text1"/>
          <w:szCs w:val="28"/>
        </w:rPr>
      </w:pPr>
    </w:p>
    <w:p w:rsidR="00B91A0B" w:rsidRPr="00462CB7" w:rsidRDefault="00B91A0B" w:rsidP="00B91A0B">
      <w:pPr>
        <w:rPr>
          <w:szCs w:val="28"/>
        </w:rPr>
      </w:pPr>
    </w:p>
    <w:p w:rsidR="00B91A0B" w:rsidRPr="005B332C" w:rsidRDefault="00B91A0B" w:rsidP="008B09AD">
      <w:pPr>
        <w:ind w:left="720" w:hanging="720"/>
        <w:rPr>
          <w:color w:val="000000" w:themeColor="text1"/>
          <w:szCs w:val="28"/>
        </w:rPr>
      </w:pPr>
      <w:r w:rsidRPr="00462CB7">
        <w:rPr>
          <w:szCs w:val="28"/>
        </w:rPr>
        <w:t>20.</w:t>
      </w:r>
      <w:r w:rsidR="008B09AD">
        <w:rPr>
          <w:szCs w:val="28"/>
        </w:rPr>
        <w:tab/>
      </w:r>
      <w:r w:rsidRPr="00462CB7">
        <w:rPr>
          <w:szCs w:val="28"/>
        </w:rPr>
        <w:t>You a</w:t>
      </w:r>
      <w:r w:rsidRPr="005B332C">
        <w:rPr>
          <w:color w:val="000000" w:themeColor="text1"/>
          <w:szCs w:val="28"/>
        </w:rPr>
        <w:t xml:space="preserve">re assigned to the Overhead desk and your supervisor has asked you to run a ROSS report showing how many people are currently on your incident and how long they have been assigned. What ROSS report would give you that information? Describe the path. </w:t>
      </w:r>
    </w:p>
    <w:p w:rsidR="00870390" w:rsidRDefault="00870390"/>
    <w:p w:rsidR="00926A50" w:rsidRDefault="00926A50" w:rsidP="00926A50"/>
    <w:p w:rsidR="00874F45" w:rsidRDefault="00874F45">
      <w:r>
        <w:br w:type="page"/>
      </w:r>
    </w:p>
    <w:p w:rsidR="00B91A0B" w:rsidRDefault="00B91A0B">
      <w:pPr>
        <w:rPr>
          <w:b/>
        </w:rPr>
      </w:pPr>
      <w:r>
        <w:rPr>
          <w:b/>
        </w:rPr>
        <w:br w:type="page"/>
      </w:r>
    </w:p>
    <w:p w:rsidR="00926A50" w:rsidRPr="00874F45" w:rsidRDefault="00926A50" w:rsidP="00874F45">
      <w:pPr>
        <w:jc w:val="center"/>
        <w:rPr>
          <w:b/>
        </w:rPr>
      </w:pPr>
      <w:r w:rsidRPr="00874F45">
        <w:rPr>
          <w:b/>
        </w:rPr>
        <w:t>Expanded Dispatch Support Dispatcher, D-310</w:t>
      </w:r>
    </w:p>
    <w:p w:rsidR="00926A50" w:rsidRDefault="00926A50" w:rsidP="00926A50"/>
    <w:p w:rsidR="00926A50" w:rsidRPr="00874F45" w:rsidRDefault="00926A50" w:rsidP="00874F45">
      <w:pPr>
        <w:jc w:val="center"/>
        <w:rPr>
          <w:b/>
        </w:rPr>
      </w:pPr>
      <w:r w:rsidRPr="00874F45">
        <w:rPr>
          <w:b/>
        </w:rPr>
        <w:t>Pre-</w:t>
      </w:r>
      <w:r w:rsidR="00374C08">
        <w:rPr>
          <w:b/>
        </w:rPr>
        <w:t>Selection Assessment</w:t>
      </w:r>
    </w:p>
    <w:p w:rsidR="00926A50" w:rsidRDefault="00926A50" w:rsidP="00926A50"/>
    <w:p w:rsidR="00926A50" w:rsidRDefault="00926A50" w:rsidP="00926A50"/>
    <w:p w:rsidR="00926A50" w:rsidRDefault="00926A50" w:rsidP="00926A50">
      <w:r>
        <w:t>The objective of this pre-</w:t>
      </w:r>
      <w:r w:rsidR="00374C08">
        <w:t xml:space="preserve">selection assessment </w:t>
      </w:r>
      <w:r>
        <w:t>is to review knowledge of Dispatch Recorder, D-110 training and become familiar with the following reference materials:</w:t>
      </w:r>
    </w:p>
    <w:p w:rsidR="00926A50" w:rsidRDefault="00926A50" w:rsidP="00926A50"/>
    <w:p w:rsidR="006E0C2A" w:rsidRDefault="006E0C2A" w:rsidP="006E0C2A">
      <w:pPr>
        <w:pStyle w:val="Bulletleft"/>
      </w:pPr>
      <w:r>
        <w:t>Expanded Dispatch Job Aid</w:t>
      </w:r>
    </w:p>
    <w:p w:rsidR="006E0C2A" w:rsidRDefault="000B283F" w:rsidP="006E0C2A">
      <w:pPr>
        <w:pStyle w:val="Bulletleft"/>
        <w:numPr>
          <w:ilvl w:val="0"/>
          <w:numId w:val="0"/>
        </w:numPr>
        <w:ind w:firstLine="720"/>
      </w:pPr>
      <w:hyperlink r:id="rId10" w:history="1">
        <w:r w:rsidR="006E0C2A">
          <w:rPr>
            <w:rStyle w:val="Hyperlink"/>
          </w:rPr>
          <w:t>http://www.nifc.gov/nicc/logistics/references/Dispatch_Job_Aid.pdf</w:t>
        </w:r>
      </w:hyperlink>
    </w:p>
    <w:p w:rsidR="006E0C2A" w:rsidRPr="00784939" w:rsidRDefault="006E0C2A" w:rsidP="006E0C2A">
      <w:pPr>
        <w:rPr>
          <w:sz w:val="24"/>
        </w:rPr>
      </w:pPr>
    </w:p>
    <w:p w:rsidR="006E0C2A" w:rsidRDefault="006E0C2A" w:rsidP="006E0C2A">
      <w:pPr>
        <w:pStyle w:val="Bulletleft"/>
      </w:pPr>
      <w:r>
        <w:t>National Fire Equipment System Catalog (PMS 449-1)</w:t>
      </w:r>
    </w:p>
    <w:p w:rsidR="006E0C2A" w:rsidRPr="00784939" w:rsidRDefault="006E0C2A" w:rsidP="006E0C2A">
      <w:pPr>
        <w:rPr>
          <w:sz w:val="24"/>
        </w:rPr>
      </w:pPr>
    </w:p>
    <w:p w:rsidR="006E0C2A" w:rsidRDefault="006E0C2A" w:rsidP="006E0C2A">
      <w:pPr>
        <w:pStyle w:val="Bulletleft"/>
      </w:pPr>
      <w:r>
        <w:t xml:space="preserve">National Interagency Mobilization Guide (NFES 2092) </w:t>
      </w:r>
      <w:hyperlink r:id="rId11" w:history="1">
        <w:r w:rsidRPr="00562FEC">
          <w:rPr>
            <w:rStyle w:val="Hyperlink"/>
          </w:rPr>
          <w:t>http://www.nifc.gov/nicc/logistics/references.htm</w:t>
        </w:r>
      </w:hyperlink>
    </w:p>
    <w:p w:rsidR="006E0C2A" w:rsidRPr="00784939" w:rsidRDefault="006E0C2A" w:rsidP="006E0C2A">
      <w:pPr>
        <w:rPr>
          <w:sz w:val="24"/>
        </w:rPr>
      </w:pPr>
    </w:p>
    <w:p w:rsidR="006E0C2A" w:rsidRPr="00CC5700" w:rsidRDefault="006E0C2A" w:rsidP="006E0C2A">
      <w:pPr>
        <w:pStyle w:val="Bulletleft"/>
        <w:rPr>
          <w:sz w:val="24"/>
        </w:rPr>
      </w:pPr>
      <w:r>
        <w:t xml:space="preserve">Interagency Incident Business Management Handbook (PMS 902) </w:t>
      </w:r>
      <w:hyperlink r:id="rId12" w:history="1">
        <w:r w:rsidRPr="00375B70">
          <w:rPr>
            <w:rStyle w:val="Hyperlink"/>
          </w:rPr>
          <w:t>http://www.nwcg.gov/pms/pubs/pubs.htm</w:t>
        </w:r>
      </w:hyperlink>
    </w:p>
    <w:p w:rsidR="006E0C2A" w:rsidRDefault="006E0C2A" w:rsidP="006E0C2A">
      <w:pPr>
        <w:pStyle w:val="ListParagraph"/>
        <w:rPr>
          <w:sz w:val="24"/>
        </w:rPr>
      </w:pPr>
    </w:p>
    <w:p w:rsidR="006E0C2A" w:rsidRDefault="006E0C2A" w:rsidP="006E0C2A">
      <w:pPr>
        <w:pStyle w:val="Bulletleft"/>
      </w:pPr>
      <w:r>
        <w:t xml:space="preserve">Wildland Fire Incident Management Field Guide  </w:t>
      </w:r>
      <w:r w:rsidRPr="003645E6">
        <w:t>(PMS 210)</w:t>
      </w:r>
      <w:r>
        <w:t xml:space="preserve"> </w:t>
      </w:r>
      <w:hyperlink r:id="rId13" w:history="1">
        <w:r w:rsidRPr="00562FEC">
          <w:rPr>
            <w:rStyle w:val="Hyperlink"/>
          </w:rPr>
          <w:t>http://www.nwcg.gov/pms/pubs/pubs.htm</w:t>
        </w:r>
      </w:hyperlink>
    </w:p>
    <w:p w:rsidR="006E0C2A" w:rsidRPr="00784939" w:rsidRDefault="006E0C2A" w:rsidP="006E0C2A">
      <w:pPr>
        <w:rPr>
          <w:sz w:val="24"/>
        </w:rPr>
      </w:pPr>
    </w:p>
    <w:p w:rsidR="006E0C2A" w:rsidRDefault="006E0C2A" w:rsidP="006E0C2A">
      <w:pPr>
        <w:pStyle w:val="Bulletleft"/>
      </w:pPr>
      <w:r>
        <w:t xml:space="preserve">National Food Service Contract </w:t>
      </w:r>
      <w:hyperlink r:id="rId14" w:history="1">
        <w:r w:rsidRPr="00562FEC">
          <w:rPr>
            <w:rStyle w:val="Hyperlink"/>
          </w:rPr>
          <w:t>http://www.fs.fed.us/fire/contracting/index.htm</w:t>
        </w:r>
      </w:hyperlink>
    </w:p>
    <w:p w:rsidR="006E0C2A" w:rsidRPr="00784939" w:rsidRDefault="006E0C2A" w:rsidP="006E0C2A">
      <w:pPr>
        <w:rPr>
          <w:sz w:val="24"/>
        </w:rPr>
      </w:pPr>
    </w:p>
    <w:p w:rsidR="006E0C2A" w:rsidRDefault="006E0C2A" w:rsidP="006E0C2A">
      <w:pPr>
        <w:pStyle w:val="Bulletleft"/>
      </w:pPr>
      <w:r>
        <w:t xml:space="preserve">Unit Identifiers List </w:t>
      </w:r>
      <w:hyperlink r:id="rId15" w:history="1">
        <w:r w:rsidRPr="00375B70">
          <w:rPr>
            <w:rStyle w:val="Hyperlink"/>
          </w:rPr>
          <w:t>https://www.nifc.blm.gov/unit_id/Publish.html</w:t>
        </w:r>
      </w:hyperlink>
    </w:p>
    <w:p w:rsidR="006E0C2A" w:rsidRPr="00784939" w:rsidRDefault="006E0C2A" w:rsidP="006E0C2A">
      <w:pPr>
        <w:rPr>
          <w:sz w:val="24"/>
        </w:rPr>
      </w:pPr>
    </w:p>
    <w:p w:rsidR="00926A50" w:rsidRDefault="006E0C2A" w:rsidP="006E0C2A">
      <w:pPr>
        <w:pStyle w:val="Bulletleft"/>
      </w:pPr>
      <w:r>
        <w:t xml:space="preserve">Position Job Codes </w:t>
      </w:r>
      <w:hyperlink r:id="rId16" w:history="1">
        <w:r w:rsidRPr="00562FEC">
          <w:rPr>
            <w:rStyle w:val="Hyperlink"/>
          </w:rPr>
          <w:t>http://iqcs.nwcg.gov</w:t>
        </w:r>
      </w:hyperlink>
    </w:p>
    <w:p w:rsidR="00926A50" w:rsidRDefault="00926A50" w:rsidP="00926A50"/>
    <w:p w:rsidR="00926A50" w:rsidRDefault="00926A50" w:rsidP="00926A50"/>
    <w:p w:rsidR="00926A50" w:rsidRDefault="00926A50" w:rsidP="00926A50">
      <w:r>
        <w:t>The point value of each question is based on its complexity. Ther</w:t>
      </w:r>
      <w:r w:rsidRPr="00EE204A">
        <w:t xml:space="preserve">e are 50 questions for a total possible score of 400 points. A score of </w:t>
      </w:r>
      <w:r w:rsidR="00C00111" w:rsidRPr="00EE204A">
        <w:t>70</w:t>
      </w:r>
      <w:r w:rsidRPr="00EE204A">
        <w:t xml:space="preserve">%, or </w:t>
      </w:r>
      <w:r w:rsidR="00C00111" w:rsidRPr="00EE204A">
        <w:t>280</w:t>
      </w:r>
      <w:r w:rsidRPr="00EE204A">
        <w:t xml:space="preserve"> po</w:t>
      </w:r>
      <w:r>
        <w:t>ints, is required to pass and be admitted to the D-310 Expanded Dispatch Support Dispatcher course.</w:t>
      </w:r>
    </w:p>
    <w:p w:rsidR="00926A50" w:rsidRDefault="00926A50" w:rsidP="00926A50"/>
    <w:p w:rsidR="008A6495" w:rsidRDefault="008A6495">
      <w:r>
        <w:br w:type="page"/>
      </w:r>
    </w:p>
    <w:p w:rsidR="00926A50" w:rsidRDefault="00926A50" w:rsidP="00926A50">
      <w:r>
        <w:t>1.</w:t>
      </w:r>
      <w:r>
        <w:tab/>
        <w:t>Provide the position job codes for the following positions:</w:t>
      </w:r>
      <w:r w:rsidR="00EB41BE">
        <w:t xml:space="preserve"> (6 points)</w:t>
      </w:r>
    </w:p>
    <w:p w:rsidR="00926A50" w:rsidRDefault="00926A50" w:rsidP="00926A50"/>
    <w:p w:rsidR="005A4971" w:rsidRDefault="00926A50" w:rsidP="005A4971">
      <w:pPr>
        <w:ind w:firstLine="720"/>
      </w:pPr>
      <w:r>
        <w:t>Field Observer –</w:t>
      </w:r>
    </w:p>
    <w:p w:rsidR="005A4971" w:rsidRDefault="00926A50" w:rsidP="005A4971">
      <w:pPr>
        <w:ind w:firstLine="720"/>
      </w:pPr>
      <w:r>
        <w:t xml:space="preserve">RX Fire Burn Boss 1 – </w:t>
      </w:r>
    </w:p>
    <w:p w:rsidR="005A4971" w:rsidRDefault="00926A50" w:rsidP="005A4971">
      <w:pPr>
        <w:ind w:firstLine="720"/>
      </w:pPr>
      <w:r>
        <w:t xml:space="preserve">Operation Section Chief 2 – </w:t>
      </w:r>
    </w:p>
    <w:p w:rsidR="005A4971" w:rsidRDefault="00E95B5A" w:rsidP="005A4971">
      <w:pPr>
        <w:ind w:firstLine="720"/>
      </w:pPr>
      <w:r>
        <w:t>Wildland Fire Investigator</w:t>
      </w:r>
      <w:r w:rsidR="005F2668">
        <w:t xml:space="preserve"> </w:t>
      </w:r>
      <w:r w:rsidR="00926A50">
        <w:t>–</w:t>
      </w:r>
    </w:p>
    <w:p w:rsidR="005A4971" w:rsidRDefault="00926A50" w:rsidP="005A4971">
      <w:pPr>
        <w:ind w:firstLine="720"/>
      </w:pPr>
      <w:r>
        <w:t xml:space="preserve">Expanded Dispatch Support Dispatcher – </w:t>
      </w:r>
    </w:p>
    <w:p w:rsidR="00926A50" w:rsidRDefault="00926A50" w:rsidP="005A4971">
      <w:pPr>
        <w:ind w:firstLine="720"/>
      </w:pPr>
      <w:r>
        <w:t>Interagency Area Resource Representative –</w:t>
      </w:r>
    </w:p>
    <w:p w:rsidR="00926A50" w:rsidRDefault="00926A50" w:rsidP="00926A50"/>
    <w:p w:rsidR="00926A50" w:rsidRDefault="00926A50" w:rsidP="00926A50"/>
    <w:p w:rsidR="00926A50" w:rsidRDefault="00926A50" w:rsidP="00DB4E20">
      <w:pPr>
        <w:ind w:left="720" w:hanging="720"/>
      </w:pPr>
      <w:r>
        <w:t>2.</w:t>
      </w:r>
      <w:r>
        <w:tab/>
        <w:t>Provide a listing by position job codes and the quantity of each position that comprises a Type 1 short Incident Management Team.</w:t>
      </w:r>
      <w:r w:rsidR="00EB41BE">
        <w:t xml:space="preserve"> (10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6A557E">
      <w:pPr>
        <w:ind w:left="720" w:hanging="720"/>
      </w:pPr>
      <w:r>
        <w:t>3.</w:t>
      </w:r>
      <w:r>
        <w:tab/>
        <w:t>In the form of a flow chart, illustrate the established national ordering channels from incident to sending agency when placing a resource order request.</w:t>
      </w:r>
      <w:r w:rsidR="00EB41BE">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6A557E">
      <w:pPr>
        <w:ind w:left="720" w:hanging="720"/>
      </w:pPr>
      <w:r>
        <w:t>4.</w:t>
      </w:r>
      <w:r>
        <w:tab/>
        <w:t>What is the maximum allowable weight for a crew? Why is it important?</w:t>
      </w:r>
      <w:r w:rsidR="00EB41BE">
        <w:t xml:space="preserve"> (8</w:t>
      </w:r>
      <w:r w:rsidR="00933D7C">
        <w:t> </w:t>
      </w:r>
      <w:r w:rsidR="00EB41BE">
        <w:t>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7A37D4">
      <w:pPr>
        <w:ind w:left="720" w:hanging="720"/>
      </w:pPr>
      <w:r>
        <w:t>5.</w:t>
      </w:r>
      <w:r>
        <w:tab/>
      </w:r>
      <w:r w:rsidR="004E7A48">
        <w:t>List the geographic area coordination center, the home unit, host agency, and the duty location for the Payson Interagency Hotshot Crew.</w:t>
      </w:r>
      <w:r w:rsidR="00EC2B45">
        <w:t xml:space="preserve"> </w:t>
      </w:r>
      <w:r w:rsidR="004E7A48">
        <w:t>(8</w:t>
      </w:r>
      <w:r w:rsidR="00EC2B45">
        <w:t> </w:t>
      </w:r>
      <w:r w:rsidR="004E7A48">
        <w:t>points)</w:t>
      </w:r>
    </w:p>
    <w:p w:rsidR="00926A50" w:rsidRDefault="00926A50" w:rsidP="00926A50"/>
    <w:p w:rsidR="007A37D4" w:rsidRDefault="007A37D4">
      <w:r>
        <w:br w:type="page"/>
      </w:r>
    </w:p>
    <w:p w:rsidR="00926A50" w:rsidRDefault="00926A50" w:rsidP="007D7040">
      <w:pPr>
        <w:ind w:left="720" w:hanging="720"/>
      </w:pPr>
      <w:r>
        <w:t>6.</w:t>
      </w:r>
      <w:r>
        <w:tab/>
        <w:t>List two different types of fireline hand crews available through the national dispatching system.</w:t>
      </w:r>
      <w:r w:rsidR="00EB41BE">
        <w:t xml:space="preserve"> (4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D05AB4">
      <w:pPr>
        <w:ind w:left="720" w:hanging="720"/>
      </w:pPr>
      <w:r>
        <w:t>7.</w:t>
      </w:r>
      <w:r>
        <w:tab/>
        <w:t>What are some examples of equipment resources according to the National</w:t>
      </w:r>
      <w:r w:rsidR="00D05AB4">
        <w:t xml:space="preserve"> </w:t>
      </w:r>
      <w:r>
        <w:t>Interagency Mobilization Guide?</w:t>
      </w:r>
      <w:r w:rsidR="00EB41BE">
        <w:t xml:space="preserve"> (4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D05AB4">
      <w:pPr>
        <w:ind w:left="720" w:hanging="720"/>
      </w:pPr>
      <w:r>
        <w:t>8.</w:t>
      </w:r>
      <w:r>
        <w:tab/>
        <w:t>What is the definition of supplies according to the National Interagency</w:t>
      </w:r>
      <w:r w:rsidR="00D05AB4">
        <w:t xml:space="preserve"> </w:t>
      </w:r>
      <w:r>
        <w:t>Mobilization Guide</w:t>
      </w:r>
      <w:r w:rsidR="008D140F">
        <w:t xml:space="preserve">? </w:t>
      </w:r>
      <w:r>
        <w:t>Give six examples.</w:t>
      </w:r>
      <w:r w:rsidR="00EB41BE">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D05AB4">
      <w:pPr>
        <w:ind w:left="720" w:hanging="720"/>
      </w:pPr>
      <w:r>
        <w:t>9.</w:t>
      </w:r>
      <w:r>
        <w:tab/>
        <w:t>Given this list of supplies and equipment, identify equipment with an “E”</w:t>
      </w:r>
      <w:r w:rsidR="00D05AB4">
        <w:t xml:space="preserve"> </w:t>
      </w:r>
      <w:r>
        <w:t>and supplies with an “S”:</w:t>
      </w:r>
      <w:r w:rsidR="00EB41BE">
        <w:t xml:space="preserve"> (6 points)</w:t>
      </w:r>
    </w:p>
    <w:p w:rsidR="00926A50" w:rsidRDefault="00926A50" w:rsidP="00926A50"/>
    <w:p w:rsidR="000C74B9" w:rsidRDefault="000C74B9" w:rsidP="000C74B9">
      <w:pPr>
        <w:ind w:firstLine="720"/>
      </w:pPr>
      <w:r>
        <w:rPr>
          <w:u w:val="single"/>
        </w:rPr>
        <w:tab/>
      </w:r>
      <w:r>
        <w:t xml:space="preserve"> </w:t>
      </w:r>
      <w:r w:rsidR="00926A50">
        <w:t>Dozer</w:t>
      </w:r>
      <w:r>
        <w:tab/>
      </w:r>
      <w:r>
        <w:tab/>
      </w:r>
      <w:r>
        <w:rPr>
          <w:u w:val="single"/>
        </w:rPr>
        <w:tab/>
      </w:r>
      <w:r>
        <w:t xml:space="preserve"> </w:t>
      </w:r>
      <w:r w:rsidR="00926A50">
        <w:t>Shower Unit</w:t>
      </w:r>
    </w:p>
    <w:p w:rsidR="000C74B9" w:rsidRDefault="000C74B9" w:rsidP="000C74B9">
      <w:pPr>
        <w:ind w:firstLine="720"/>
      </w:pPr>
      <w:r>
        <w:rPr>
          <w:u w:val="single"/>
        </w:rPr>
        <w:tab/>
      </w:r>
      <w:r>
        <w:t xml:space="preserve"> </w:t>
      </w:r>
      <w:r w:rsidR="00926A50">
        <w:t>Sleeping Bags</w:t>
      </w:r>
      <w:r>
        <w:tab/>
      </w:r>
      <w:r>
        <w:rPr>
          <w:u w:val="single"/>
        </w:rPr>
        <w:tab/>
      </w:r>
      <w:r>
        <w:t xml:space="preserve"> </w:t>
      </w:r>
      <w:r w:rsidR="00926A50">
        <w:t>Satellite System</w:t>
      </w:r>
    </w:p>
    <w:p w:rsidR="00926A50" w:rsidRDefault="000C74B9" w:rsidP="000C74B9">
      <w:pPr>
        <w:ind w:firstLine="720"/>
      </w:pPr>
      <w:r>
        <w:rPr>
          <w:u w:val="single"/>
        </w:rPr>
        <w:tab/>
      </w:r>
      <w:r>
        <w:t xml:space="preserve"> </w:t>
      </w:r>
      <w:r w:rsidR="00926A50">
        <w:t>Radios</w:t>
      </w:r>
      <w:r>
        <w:tab/>
      </w:r>
      <w:r w:rsidR="00926A50">
        <w:tab/>
      </w:r>
      <w:r>
        <w:rPr>
          <w:u w:val="single"/>
        </w:rPr>
        <w:tab/>
      </w:r>
      <w:r>
        <w:t xml:space="preserve"> </w:t>
      </w:r>
      <w:r w:rsidR="00926A50">
        <w:t>Type 6 Engine</w:t>
      </w:r>
    </w:p>
    <w:p w:rsidR="00926A50" w:rsidRDefault="00926A50" w:rsidP="00926A50"/>
    <w:p w:rsidR="00926A50" w:rsidRDefault="00926A50" w:rsidP="00926A50"/>
    <w:p w:rsidR="00926A50" w:rsidRDefault="00926A50" w:rsidP="002E3137">
      <w:pPr>
        <w:ind w:left="720" w:hanging="720"/>
      </w:pPr>
      <w:r>
        <w:t>10.</w:t>
      </w:r>
      <w:r>
        <w:tab/>
        <w:t>List three dispatch positions in the expanded dispatch organization.</w:t>
      </w:r>
      <w:r w:rsidR="00EB41BE">
        <w:t xml:space="preserve"> </w:t>
      </w:r>
      <w:r w:rsidR="00584596">
        <w:t xml:space="preserve">            </w:t>
      </w:r>
      <w:r w:rsidR="00EB41BE">
        <w:t>(4 points)</w:t>
      </w:r>
    </w:p>
    <w:p w:rsidR="00926A50" w:rsidRDefault="00926A50" w:rsidP="00926A50"/>
    <w:p w:rsidR="002F465B" w:rsidRDefault="002F465B">
      <w:r>
        <w:br w:type="page"/>
      </w:r>
    </w:p>
    <w:p w:rsidR="00926A50" w:rsidRDefault="00926A50" w:rsidP="002F465B">
      <w:pPr>
        <w:ind w:left="720" w:hanging="720"/>
      </w:pPr>
      <w:r>
        <w:t>11.</w:t>
      </w:r>
      <w:r>
        <w:tab/>
        <w:t xml:space="preserve">List the </w:t>
      </w:r>
      <w:r w:rsidR="00E13110">
        <w:t>chapter numbers and titles</w:t>
      </w:r>
      <w:r>
        <w:t xml:space="preserve"> of the National</w:t>
      </w:r>
      <w:r w:rsidR="00E13110">
        <w:t xml:space="preserve"> Interagency Mobilization Guide</w:t>
      </w:r>
      <w:r>
        <w:t>.</w:t>
      </w:r>
      <w:r w:rsidR="00EB41BE">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1004B4">
      <w:pPr>
        <w:ind w:left="720" w:hanging="720"/>
      </w:pPr>
      <w:r>
        <w:t>12.</w:t>
      </w:r>
      <w:r>
        <w:tab/>
        <w:t>You are working the crew desk and you have five crews flying in on a NIFC contract jet</w:t>
      </w:r>
      <w:r w:rsidR="003D1913">
        <w:t xml:space="preserve">. </w:t>
      </w:r>
      <w:r>
        <w:t>Give reasons why you need to notify the following functional areas.</w:t>
      </w:r>
      <w:r w:rsidR="00EB41BE">
        <w:t xml:space="preserve"> (8 points)</w:t>
      </w:r>
    </w:p>
    <w:p w:rsidR="00926A50" w:rsidRDefault="00926A50" w:rsidP="00926A50"/>
    <w:p w:rsidR="00752BCB" w:rsidRDefault="00926A50" w:rsidP="00752BCB">
      <w:pPr>
        <w:ind w:firstLine="720"/>
      </w:pPr>
      <w:r>
        <w:t>Aircraft:</w:t>
      </w:r>
    </w:p>
    <w:p w:rsidR="00752BCB" w:rsidRDefault="00752BCB" w:rsidP="00752BCB">
      <w:pPr>
        <w:ind w:firstLine="720"/>
      </w:pPr>
    </w:p>
    <w:p w:rsidR="00752BCB" w:rsidRDefault="00926A50" w:rsidP="00752BCB">
      <w:pPr>
        <w:ind w:left="720"/>
      </w:pPr>
      <w:r>
        <w:t>Equipment:</w:t>
      </w:r>
    </w:p>
    <w:p w:rsidR="00752BCB" w:rsidRDefault="00752BCB" w:rsidP="00752BCB">
      <w:pPr>
        <w:ind w:left="720"/>
      </w:pPr>
    </w:p>
    <w:p w:rsidR="00752BCB" w:rsidRDefault="00926A50" w:rsidP="00752BCB">
      <w:pPr>
        <w:ind w:left="720"/>
      </w:pPr>
      <w:r>
        <w:t>Supply:</w:t>
      </w:r>
    </w:p>
    <w:p w:rsidR="00752BCB" w:rsidRDefault="00752BCB" w:rsidP="00752BCB">
      <w:pPr>
        <w:ind w:left="720"/>
      </w:pPr>
    </w:p>
    <w:p w:rsidR="00926A50" w:rsidRDefault="00926A50" w:rsidP="00752BCB">
      <w:pPr>
        <w:ind w:left="720"/>
      </w:pPr>
      <w:r>
        <w:t>Overhead:</w:t>
      </w:r>
    </w:p>
    <w:p w:rsidR="00926A50" w:rsidRDefault="00926A50" w:rsidP="00926A50"/>
    <w:p w:rsidR="00926A50" w:rsidRDefault="00926A50" w:rsidP="00926A50"/>
    <w:p w:rsidR="00926A50" w:rsidRDefault="00926A50" w:rsidP="00752BCB">
      <w:pPr>
        <w:ind w:left="720" w:hanging="720"/>
      </w:pPr>
      <w:r>
        <w:t>13.</w:t>
      </w:r>
      <w:r>
        <w:tab/>
        <w:t xml:space="preserve">What form would be used to initiate </w:t>
      </w:r>
      <w:proofErr w:type="gramStart"/>
      <w:r>
        <w:t>a logistical</w:t>
      </w:r>
      <w:proofErr w:type="gramEnd"/>
      <w:r>
        <w:t xml:space="preserve"> flight transporting equipment and personnel from point A to point B?</w:t>
      </w:r>
      <w:r w:rsidR="00EB41BE">
        <w:t xml:space="preserve"> (3 points)</w:t>
      </w:r>
    </w:p>
    <w:p w:rsidR="00926A50" w:rsidRDefault="00926A50" w:rsidP="00926A50"/>
    <w:p w:rsidR="00926A50" w:rsidRDefault="00926A50" w:rsidP="00926A50"/>
    <w:p w:rsidR="00926A50" w:rsidRDefault="00926A50" w:rsidP="00926A50"/>
    <w:p w:rsidR="00926A50" w:rsidRDefault="00926A50" w:rsidP="00926A50"/>
    <w:p w:rsidR="00752BCB" w:rsidRDefault="00752BCB" w:rsidP="00926A50"/>
    <w:p w:rsidR="00926A50" w:rsidRDefault="00926A50" w:rsidP="00752BCB">
      <w:pPr>
        <w:ind w:left="720" w:hanging="720"/>
      </w:pPr>
      <w:r>
        <w:t>14.</w:t>
      </w:r>
      <w:r>
        <w:tab/>
        <w:t>What is the difference between the “standard” and “limited” category designations for Type 1 and Type 2 helicopters?</w:t>
      </w:r>
      <w:r w:rsidR="005B3D42">
        <w:t xml:space="preserve"> (4 points)</w:t>
      </w:r>
    </w:p>
    <w:p w:rsidR="00926A50" w:rsidRDefault="00926A50" w:rsidP="00926A50"/>
    <w:p w:rsidR="00752BCB" w:rsidRDefault="00752BCB">
      <w:r>
        <w:br w:type="page"/>
      </w:r>
    </w:p>
    <w:p w:rsidR="00926A50" w:rsidRDefault="00926A50" w:rsidP="00752BCB">
      <w:pPr>
        <w:ind w:left="720" w:hanging="720"/>
      </w:pPr>
      <w:r>
        <w:t>15.</w:t>
      </w:r>
      <w:r>
        <w:tab/>
        <w:t>How many “O” numbers are required and which positions must be ordered for a Type 2 standard helicopter module?</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AA15F2">
      <w:pPr>
        <w:ind w:left="720" w:hanging="720"/>
      </w:pPr>
      <w:r>
        <w:t>16.</w:t>
      </w:r>
      <w:r>
        <w:tab/>
        <w:t>List a resource other than</w:t>
      </w:r>
      <w:r w:rsidR="00971B5F">
        <w:t xml:space="preserve"> an</w:t>
      </w:r>
      <w:r>
        <w:t xml:space="preserve"> aircraft which requires a latitude and longitude when ordering</w:t>
      </w:r>
      <w:r w:rsidR="003D1913">
        <w:t xml:space="preserve">. </w:t>
      </w:r>
      <w:r>
        <w:t>Why is this important?</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546ECA" w:rsidRDefault="00926A50" w:rsidP="00AA15F2">
      <w:pPr>
        <w:ind w:left="720" w:hanging="720"/>
      </w:pPr>
      <w:r>
        <w:t>17.</w:t>
      </w:r>
      <w:r>
        <w:tab/>
        <w:t>What is the maximum allowable weight for fire gear for overhead personnel</w:t>
      </w:r>
      <w:r w:rsidR="00AA15F2">
        <w:t xml:space="preserve"> </w:t>
      </w:r>
      <w:r>
        <w:t>(excluding smokejumpers, rapellers and CWN helicopter managers)?</w:t>
      </w:r>
      <w:r w:rsidR="005B3D42">
        <w:t xml:space="preserve"> </w:t>
      </w:r>
    </w:p>
    <w:p w:rsidR="00926A50" w:rsidRDefault="005B3D42" w:rsidP="00546ECA">
      <w:pPr>
        <w:ind w:left="720"/>
      </w:pPr>
      <w:r>
        <w:t>(4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r>
        <w:t>18.</w:t>
      </w:r>
      <w:r>
        <w:tab/>
        <w:t>List the requirements for noting travel information.</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DD2361">
      <w:pPr>
        <w:ind w:left="720" w:hanging="720"/>
      </w:pPr>
      <w:r>
        <w:t>19.</w:t>
      </w:r>
      <w:r>
        <w:tab/>
        <w:t>Pertinent information about a particular request number would be documented where?</w:t>
      </w:r>
      <w:r w:rsidR="005B3D42">
        <w:t xml:space="preserve"> (4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DD2361">
      <w:pPr>
        <w:ind w:left="720" w:hanging="720"/>
      </w:pPr>
      <w:r>
        <w:t>20.</w:t>
      </w:r>
      <w:r>
        <w:tab/>
        <w:t>Explain what kind of information would be documented on a Shift Brief or</w:t>
      </w:r>
      <w:r w:rsidR="00DD2361">
        <w:t xml:space="preserve"> </w:t>
      </w:r>
      <w:r>
        <w:t>Dispatcher Log.</w:t>
      </w:r>
      <w:r w:rsidR="005B3D42">
        <w:t xml:space="preserve"> (8 points)</w:t>
      </w:r>
    </w:p>
    <w:p w:rsidR="00926A50" w:rsidRDefault="00926A50" w:rsidP="00926A50"/>
    <w:p w:rsidR="00DD2361" w:rsidRDefault="00DD2361">
      <w:r>
        <w:br w:type="page"/>
      </w:r>
    </w:p>
    <w:p w:rsidR="00926A50" w:rsidRDefault="00926A50" w:rsidP="00926A50">
      <w:r>
        <w:t>21.</w:t>
      </w:r>
      <w:r>
        <w:tab/>
        <w:t xml:space="preserve">There are </w:t>
      </w:r>
      <w:r w:rsidR="00BD1123">
        <w:t>five</w:t>
      </w:r>
      <w:r>
        <w:t xml:space="preserve"> request types (kinds) for resources</w:t>
      </w:r>
      <w:r w:rsidR="003D1913">
        <w:t xml:space="preserve">. </w:t>
      </w:r>
      <w:r>
        <w:t>What are they?</w:t>
      </w:r>
      <w:r w:rsidR="005B3D42">
        <w:t xml:space="preserve"> (5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r>
        <w:t>22.</w:t>
      </w:r>
      <w:r>
        <w:tab/>
        <w:t xml:space="preserve">Under what conditions can assignments </w:t>
      </w:r>
      <w:proofErr w:type="gramStart"/>
      <w:r>
        <w:t>be</w:t>
      </w:r>
      <w:proofErr w:type="gramEnd"/>
      <w:r>
        <w:t xml:space="preserve"> extended?</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r>
        <w:t>23.</w:t>
      </w:r>
      <w:r>
        <w:tab/>
        <w:t>Explain the “Unable to Fill” (UTF) policy.</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107D1C">
      <w:pPr>
        <w:ind w:left="720" w:hanging="720"/>
      </w:pPr>
      <w:r>
        <w:t>24.</w:t>
      </w:r>
      <w:r>
        <w:tab/>
        <w:t>The National Resource Order Numbering System allows for identification of a particular incident/order number throughout the dispatch system.</w:t>
      </w:r>
      <w:r w:rsidR="00107D1C">
        <w:t xml:space="preserve"> </w:t>
      </w:r>
      <w:r>
        <w:t>This numbering system is illustrated as follows:  XX-YYY/Y-AAAAAA. Define each section of this incident/order number:</w:t>
      </w:r>
      <w:r w:rsidR="005B3D42">
        <w:t xml:space="preserve"> (6 points)</w:t>
      </w:r>
    </w:p>
    <w:p w:rsidR="00926A50" w:rsidRDefault="00926A50" w:rsidP="00926A50"/>
    <w:p w:rsidR="00107D1C" w:rsidRDefault="00926A50" w:rsidP="00107D1C">
      <w:pPr>
        <w:ind w:firstLine="720"/>
      </w:pPr>
      <w:r>
        <w:t>XX:</w:t>
      </w:r>
    </w:p>
    <w:p w:rsidR="00107D1C" w:rsidRDefault="00107D1C" w:rsidP="00107D1C">
      <w:pPr>
        <w:ind w:firstLine="720"/>
      </w:pPr>
    </w:p>
    <w:p w:rsidR="00107D1C" w:rsidRDefault="00926A50" w:rsidP="00107D1C">
      <w:pPr>
        <w:ind w:firstLine="720"/>
      </w:pPr>
      <w:r>
        <w:t>YYY/Y:</w:t>
      </w:r>
    </w:p>
    <w:p w:rsidR="00107D1C" w:rsidRDefault="00107D1C" w:rsidP="00107D1C">
      <w:pPr>
        <w:ind w:firstLine="720"/>
      </w:pPr>
    </w:p>
    <w:p w:rsidR="00926A50" w:rsidRDefault="00926A50" w:rsidP="00107D1C">
      <w:pPr>
        <w:ind w:firstLine="720"/>
      </w:pPr>
      <w:r>
        <w:t>AAAAAA:</w:t>
      </w:r>
    </w:p>
    <w:p w:rsidR="00926A50" w:rsidRDefault="00926A50" w:rsidP="00926A50"/>
    <w:p w:rsidR="00926A50" w:rsidRDefault="00926A50" w:rsidP="00926A50"/>
    <w:p w:rsidR="00926A50" w:rsidRDefault="00926A50" w:rsidP="00926A50">
      <w:r>
        <w:t>25.</w:t>
      </w:r>
      <w:r>
        <w:tab/>
        <w:t>Where would you find the list of agency identifiers?</w:t>
      </w:r>
      <w:r w:rsidR="005B3D42">
        <w:t xml:space="preserve"> (4 points)</w:t>
      </w:r>
    </w:p>
    <w:p w:rsidR="00926A50" w:rsidRDefault="00926A50" w:rsidP="00926A50"/>
    <w:p w:rsidR="00926A50" w:rsidRDefault="00926A50" w:rsidP="00926A50"/>
    <w:p w:rsidR="00107D1C" w:rsidRDefault="00107D1C">
      <w:r>
        <w:br w:type="page"/>
      </w:r>
    </w:p>
    <w:p w:rsidR="00926A50" w:rsidRDefault="00926A50" w:rsidP="005B3D42">
      <w:pPr>
        <w:ind w:left="720" w:hanging="720"/>
      </w:pPr>
      <w:r>
        <w:t>26.</w:t>
      </w:r>
      <w:r>
        <w:tab/>
        <w:t>If you needed crew member names of a crew what form would you ask for?</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r>
        <w:t>27.</w:t>
      </w:r>
      <w:r>
        <w:tab/>
        <w:t>What do the following acronyms stand for?</w:t>
      </w:r>
      <w:r w:rsidR="005B3D42">
        <w:t xml:space="preserve"> (6 points)</w:t>
      </w:r>
    </w:p>
    <w:p w:rsidR="00926A50" w:rsidRDefault="00926A50" w:rsidP="00926A50"/>
    <w:p w:rsidR="00634830" w:rsidRDefault="00926A50" w:rsidP="00107D1C">
      <w:pPr>
        <w:ind w:firstLine="720"/>
      </w:pPr>
      <w:r>
        <w:t xml:space="preserve">IHC – </w:t>
      </w:r>
    </w:p>
    <w:p w:rsidR="00CC6B8E" w:rsidRDefault="00926A50" w:rsidP="00107D1C">
      <w:pPr>
        <w:ind w:firstLine="720"/>
      </w:pPr>
      <w:r>
        <w:t xml:space="preserve">ETD – </w:t>
      </w:r>
    </w:p>
    <w:p w:rsidR="00CC6B8E" w:rsidRDefault="00926A50" w:rsidP="00107D1C">
      <w:pPr>
        <w:ind w:firstLine="720"/>
      </w:pPr>
      <w:r>
        <w:t xml:space="preserve">ETA – </w:t>
      </w:r>
    </w:p>
    <w:p w:rsidR="00CC6B8E" w:rsidRDefault="00926A50" w:rsidP="00107D1C">
      <w:pPr>
        <w:ind w:firstLine="720"/>
      </w:pPr>
      <w:r>
        <w:t xml:space="preserve">NIRSC – </w:t>
      </w:r>
    </w:p>
    <w:p w:rsidR="00CC6B8E" w:rsidRDefault="00926A50" w:rsidP="00107D1C">
      <w:pPr>
        <w:ind w:firstLine="720"/>
      </w:pPr>
      <w:r>
        <w:t xml:space="preserve">NICC – </w:t>
      </w:r>
    </w:p>
    <w:p w:rsidR="00926A50" w:rsidRDefault="00926A50" w:rsidP="00107D1C">
      <w:pPr>
        <w:ind w:firstLine="720"/>
      </w:pPr>
      <w:r>
        <w:t>GACC –</w:t>
      </w:r>
    </w:p>
    <w:p w:rsidR="00926A50" w:rsidRDefault="00926A50" w:rsidP="00926A50"/>
    <w:p w:rsidR="00926A50" w:rsidRDefault="00926A50" w:rsidP="00CC6B8E">
      <w:pPr>
        <w:ind w:left="720" w:hanging="720"/>
      </w:pPr>
      <w:r>
        <w:t>28.</w:t>
      </w:r>
      <w:r>
        <w:tab/>
        <w:t>List six pieces of information that should be included when relaying travel information.</w:t>
      </w:r>
      <w:r w:rsidR="005B3D42">
        <w:t xml:space="preserve"> (6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CC6B8E">
      <w:pPr>
        <w:ind w:left="720" w:hanging="720"/>
      </w:pPr>
      <w:r>
        <w:t>29.</w:t>
      </w:r>
      <w:r>
        <w:tab/>
      </w:r>
      <w:r w:rsidR="007660BF">
        <w:t>Fill in the blank</w:t>
      </w:r>
      <w:r>
        <w:t xml:space="preserve">:  The standard length of assignment from initial dispatch will be </w:t>
      </w:r>
      <w:r w:rsidR="007660BF">
        <w:t>________</w:t>
      </w:r>
      <w:r>
        <w:t xml:space="preserve"> days excluding travel.</w:t>
      </w:r>
      <w:r w:rsidR="005B3D42">
        <w:t xml:space="preserve"> (2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314C84">
      <w:pPr>
        <w:ind w:left="720" w:hanging="720"/>
      </w:pPr>
      <w:r>
        <w:t>30.</w:t>
      </w:r>
      <w:r>
        <w:tab/>
      </w:r>
      <w:r w:rsidR="007660BF">
        <w:t>Fill in the blank</w:t>
      </w:r>
      <w:r>
        <w:t xml:space="preserve">:  The guideline for demobilization is that personnel arrive at home no later than </w:t>
      </w:r>
      <w:r w:rsidR="007660BF">
        <w:t>______</w:t>
      </w:r>
      <w:r>
        <w:t xml:space="preserve"> </w:t>
      </w:r>
      <w:proofErr w:type="gramStart"/>
      <w:r>
        <w:t>hours</w:t>
      </w:r>
      <w:proofErr w:type="gramEnd"/>
      <w:r>
        <w:t xml:space="preserve"> local time.</w:t>
      </w:r>
      <w:r w:rsidR="005B3D42">
        <w:t xml:space="preserve"> (2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314C84">
      <w:pPr>
        <w:ind w:left="720" w:hanging="720"/>
      </w:pPr>
      <w:r>
        <w:t>31.</w:t>
      </w:r>
      <w:r>
        <w:tab/>
        <w:t>What form, in addition to the resource order form, must be used when requesting a national caterer?</w:t>
      </w:r>
      <w:r w:rsidR="005B3D42">
        <w:t xml:space="preserve"> (4 points)</w:t>
      </w:r>
    </w:p>
    <w:p w:rsidR="00926A50" w:rsidRDefault="00926A50" w:rsidP="00926A50"/>
    <w:p w:rsidR="00DF2374" w:rsidRDefault="00DF2374">
      <w:r>
        <w:br w:type="page"/>
      </w:r>
    </w:p>
    <w:p w:rsidR="00847555" w:rsidRDefault="00847555" w:rsidP="00847555">
      <w:pPr>
        <w:ind w:left="720" w:hanging="720"/>
      </w:pPr>
      <w:r>
        <w:t>32.</w:t>
      </w:r>
      <w:r>
        <w:tab/>
      </w:r>
      <w:r w:rsidR="007660BF">
        <w:t>Fill in the blanks</w:t>
      </w:r>
      <w:r>
        <w:t xml:space="preserve">:  If more than </w:t>
      </w:r>
      <w:r w:rsidR="007660BF">
        <w:t>______</w:t>
      </w:r>
      <w:r>
        <w:t xml:space="preserve"> meals are anticipated for the duration of the incident, which is expected to </w:t>
      </w:r>
      <w:r w:rsidR="009A03A2">
        <w:t xml:space="preserve">be </w:t>
      </w:r>
      <w:r w:rsidR="00254D72">
        <w:t>at least</w:t>
      </w:r>
      <w:r w:rsidR="007660BF">
        <w:t>___</w:t>
      </w:r>
      <w:r w:rsidR="009A03A2">
        <w:t xml:space="preserve"> hours; </w:t>
      </w:r>
      <w:r>
        <w:t>then an order for a nation</w:t>
      </w:r>
      <w:r w:rsidR="00BD1123">
        <w:t xml:space="preserve">al </w:t>
      </w:r>
      <w:r w:rsidR="007660BF">
        <w:t>__________</w:t>
      </w:r>
      <w:r w:rsidR="00BD1123">
        <w:t xml:space="preserve"> should be placed</w:t>
      </w:r>
      <w:r w:rsidR="003D1913">
        <w:t xml:space="preserve">. </w:t>
      </w:r>
      <w:r w:rsidR="00BD1123">
        <w:t>(3</w:t>
      </w:r>
      <w:r>
        <w:t xml:space="preserve"> points)</w:t>
      </w:r>
    </w:p>
    <w:p w:rsidR="00926A50" w:rsidRDefault="00926A50" w:rsidP="00DF2374">
      <w:pPr>
        <w:ind w:left="720" w:hanging="720"/>
      </w:pPr>
    </w:p>
    <w:p w:rsidR="00926A50" w:rsidRDefault="00926A50" w:rsidP="00926A50"/>
    <w:p w:rsidR="00926A50" w:rsidRDefault="00926A50" w:rsidP="00926A50"/>
    <w:p w:rsidR="00926A50" w:rsidRDefault="00926A50" w:rsidP="00926A50"/>
    <w:p w:rsidR="00926A50" w:rsidRDefault="00926A50" w:rsidP="00926A50"/>
    <w:p w:rsidR="00926A50" w:rsidRDefault="00926A50" w:rsidP="008B07B9">
      <w:pPr>
        <w:ind w:left="720" w:hanging="720"/>
      </w:pPr>
      <w:r>
        <w:t>33.</w:t>
      </w:r>
      <w:r>
        <w:tab/>
        <w:t>List five questions you need to ask upon your arrival at your expanded assignment.</w:t>
      </w:r>
      <w:r w:rsidR="005B3D42">
        <w:t xml:space="preserve"> (10 points)</w:t>
      </w:r>
    </w:p>
    <w:p w:rsidR="00926A50" w:rsidRDefault="00926A50" w:rsidP="00926A50"/>
    <w:p w:rsidR="00926A50" w:rsidRDefault="00926A50" w:rsidP="00926A50"/>
    <w:p w:rsidR="00926A50" w:rsidRDefault="00926A50" w:rsidP="00926A50"/>
    <w:p w:rsidR="00926A50" w:rsidRDefault="00926A50" w:rsidP="00926A50"/>
    <w:p w:rsidR="00761E3B" w:rsidRDefault="00761E3B" w:rsidP="00761E3B">
      <w:pPr>
        <w:ind w:left="720" w:hanging="720"/>
      </w:pPr>
      <w:r>
        <w:t>34.</w:t>
      </w:r>
      <w:r>
        <w:tab/>
        <w:t>What publication provides information on the Administratively Determined (AD) pay plan? (4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EB41BE">
      <w:pPr>
        <w:ind w:left="720" w:hanging="720"/>
      </w:pPr>
      <w:r>
        <w:t>35.</w:t>
      </w:r>
      <w:r>
        <w:tab/>
        <w:t xml:space="preserve">What is an </w:t>
      </w:r>
      <w:r w:rsidR="0075258F">
        <w:t>IBPA</w:t>
      </w:r>
      <w:r w:rsidR="008D140F">
        <w:t xml:space="preserve">? </w:t>
      </w:r>
      <w:r w:rsidR="00EB41BE">
        <w:t>What is a dispatch priority list (DPL)? How are they used?</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2D555A">
      <w:pPr>
        <w:ind w:left="720" w:hanging="720"/>
      </w:pPr>
      <w:r>
        <w:t>36.</w:t>
      </w:r>
      <w:r>
        <w:tab/>
        <w:t>What NWCG publication is the source of information about the supplies available through the National Cache System?</w:t>
      </w:r>
      <w:r w:rsidR="005B3D42">
        <w:t xml:space="preserve"> (2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2D555A">
      <w:pPr>
        <w:ind w:left="720" w:hanging="720"/>
      </w:pPr>
      <w:r>
        <w:t>37.</w:t>
      </w:r>
      <w:r>
        <w:tab/>
        <w:t xml:space="preserve">What is a Unit of Issue (U/I) in reference to the National Cache System? What </w:t>
      </w:r>
      <w:proofErr w:type="gramStart"/>
      <w:r>
        <w:t>is</w:t>
      </w:r>
      <w:proofErr w:type="gramEnd"/>
      <w:r>
        <w:t xml:space="preserve"> the U/I for NFES item #</w:t>
      </w:r>
      <w:r w:rsidR="00514EDF">
        <w:t>00</w:t>
      </w:r>
      <w:r>
        <w:t>1016?</w:t>
      </w:r>
      <w:r w:rsidR="005B3D42">
        <w:t xml:space="preserve"> (8 points)</w:t>
      </w:r>
    </w:p>
    <w:p w:rsidR="00926A50" w:rsidRDefault="00926A50" w:rsidP="00926A50"/>
    <w:p w:rsidR="00E75625" w:rsidRDefault="00E75625">
      <w:r>
        <w:br w:type="page"/>
      </w:r>
    </w:p>
    <w:p w:rsidR="00926A50" w:rsidRDefault="00926A50" w:rsidP="00E75625">
      <w:pPr>
        <w:ind w:left="720" w:hanging="720"/>
      </w:pPr>
      <w:r>
        <w:t>38.</w:t>
      </w:r>
      <w:r>
        <w:tab/>
        <w:t>What is the definition of standard pack according to the NFES Catalog? What is the standard pack for HOSE, garden, synthetic, 3/4"?</w:t>
      </w:r>
      <w:r w:rsidR="005B3D42">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E75625">
      <w:pPr>
        <w:ind w:left="720" w:hanging="720"/>
      </w:pPr>
      <w:r>
        <w:t>39.</w:t>
      </w:r>
      <w:r>
        <w:tab/>
      </w:r>
      <w:r w:rsidR="00C67860">
        <w:t>How many National Interagency Support Caches are there? Where are they located?</w:t>
      </w:r>
      <w:r w:rsidR="005B3D42">
        <w:t xml:space="preserve"> (8 points)</w:t>
      </w:r>
    </w:p>
    <w:p w:rsidR="00926A50" w:rsidRDefault="00926A50" w:rsidP="00926A50"/>
    <w:p w:rsidR="00926A50" w:rsidRDefault="00926A50" w:rsidP="00926A50"/>
    <w:p w:rsidR="00C67860" w:rsidRDefault="00C67860" w:rsidP="00926A50"/>
    <w:p w:rsidR="00C67860" w:rsidRDefault="00C67860" w:rsidP="00926A50"/>
    <w:p w:rsidR="00C67860" w:rsidRDefault="00C67860" w:rsidP="00926A50"/>
    <w:p w:rsidR="00C67860" w:rsidRDefault="00C67860" w:rsidP="00926A50"/>
    <w:p w:rsidR="00C67860" w:rsidRDefault="00C67860" w:rsidP="00926A50"/>
    <w:p w:rsidR="00C67860" w:rsidRDefault="00C67860" w:rsidP="00926A50"/>
    <w:p w:rsidR="00C67860" w:rsidRDefault="00C6786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082F95">
      <w:pPr>
        <w:ind w:left="720" w:hanging="720"/>
      </w:pPr>
      <w:r>
        <w:t>40.</w:t>
      </w:r>
      <w:r w:rsidR="00082F95">
        <w:tab/>
      </w:r>
      <w:r w:rsidRPr="00C34093">
        <w:t>You have ordered a national caterer</w:t>
      </w:r>
      <w:r w:rsidR="003D1913">
        <w:t xml:space="preserve">. </w:t>
      </w:r>
      <w:r w:rsidRPr="00C34093">
        <w:t>Place an X on the items</w:t>
      </w:r>
      <w:r w:rsidR="00172546" w:rsidRPr="00C34093">
        <w:t xml:space="preserve"> </w:t>
      </w:r>
      <w:r w:rsidR="00172546" w:rsidRPr="0069258D">
        <w:rPr>
          <w:b/>
        </w:rPr>
        <w:t>not</w:t>
      </w:r>
      <w:r w:rsidR="00172546" w:rsidRPr="00C34093">
        <w:t xml:space="preserve"> provided by the caterer.</w:t>
      </w:r>
      <w:r w:rsidR="00C34093" w:rsidRPr="00C34093">
        <w:t xml:space="preserve"> (6 points)</w:t>
      </w:r>
    </w:p>
    <w:p w:rsidR="00926A50" w:rsidRDefault="00926A50" w:rsidP="00926A50"/>
    <w:p w:rsidR="00435EE5" w:rsidRDefault="00435EE5" w:rsidP="00435EE5">
      <w:pPr>
        <w:ind w:firstLine="720"/>
      </w:pPr>
      <w:r>
        <w:rPr>
          <w:u w:val="single"/>
        </w:rPr>
        <w:tab/>
      </w:r>
      <w:r>
        <w:t xml:space="preserve"> </w:t>
      </w:r>
      <w:r w:rsidR="00926A50">
        <w:t>Grey water truck</w:t>
      </w:r>
    </w:p>
    <w:p w:rsidR="00435EE5" w:rsidRDefault="00435EE5" w:rsidP="00435EE5">
      <w:pPr>
        <w:ind w:firstLine="720"/>
      </w:pPr>
      <w:r>
        <w:rPr>
          <w:u w:val="single"/>
        </w:rPr>
        <w:tab/>
      </w:r>
      <w:r>
        <w:t xml:space="preserve"> </w:t>
      </w:r>
      <w:r w:rsidR="00926A50">
        <w:t>Kitchen crew</w:t>
      </w:r>
    </w:p>
    <w:p w:rsidR="00435EE5" w:rsidRDefault="00435EE5" w:rsidP="00435EE5">
      <w:pPr>
        <w:ind w:firstLine="720"/>
      </w:pPr>
      <w:r>
        <w:rPr>
          <w:u w:val="single"/>
        </w:rPr>
        <w:tab/>
      </w:r>
      <w:r>
        <w:t xml:space="preserve"> </w:t>
      </w:r>
      <w:r w:rsidR="00926A50">
        <w:t>Hand washing unit</w:t>
      </w:r>
    </w:p>
    <w:p w:rsidR="00435EE5" w:rsidRDefault="00435EE5" w:rsidP="00435EE5">
      <w:pPr>
        <w:ind w:firstLine="720"/>
      </w:pPr>
      <w:r>
        <w:rPr>
          <w:u w:val="single"/>
        </w:rPr>
        <w:tab/>
      </w:r>
      <w:r>
        <w:t xml:space="preserve"> </w:t>
      </w:r>
      <w:r w:rsidR="00926A50">
        <w:t>Contract Officers Technical Representative (COTR)</w:t>
      </w:r>
    </w:p>
    <w:p w:rsidR="00435EE5" w:rsidRDefault="00435EE5" w:rsidP="00435EE5">
      <w:pPr>
        <w:ind w:firstLine="720"/>
      </w:pPr>
      <w:r>
        <w:rPr>
          <w:u w:val="single"/>
        </w:rPr>
        <w:tab/>
      </w:r>
      <w:r>
        <w:t xml:space="preserve"> </w:t>
      </w:r>
      <w:r w:rsidR="00172546">
        <w:t>Trash bins</w:t>
      </w:r>
    </w:p>
    <w:p w:rsidR="00926A50" w:rsidRDefault="00435EE5" w:rsidP="00435EE5">
      <w:pPr>
        <w:ind w:firstLine="720"/>
      </w:pPr>
      <w:r>
        <w:rPr>
          <w:u w:val="single"/>
        </w:rPr>
        <w:tab/>
      </w:r>
      <w:r>
        <w:t xml:space="preserve"> </w:t>
      </w:r>
      <w:r w:rsidR="00926A50">
        <w:t>Dining tables</w:t>
      </w:r>
    </w:p>
    <w:p w:rsidR="00926A50" w:rsidRDefault="00926A50" w:rsidP="00926A50"/>
    <w:p w:rsidR="00435EE5" w:rsidRDefault="00435EE5">
      <w:r>
        <w:br w:type="page"/>
      </w:r>
    </w:p>
    <w:p w:rsidR="00170DC7" w:rsidRDefault="00926A50" w:rsidP="005B3D42">
      <w:pPr>
        <w:ind w:left="720" w:hanging="720"/>
      </w:pPr>
      <w:r>
        <w:t>41.</w:t>
      </w:r>
      <w:r>
        <w:tab/>
        <w:t>What is the policy regarding the use of rental vehicles at an incident?</w:t>
      </w:r>
      <w:r w:rsidR="005B3D42">
        <w:t xml:space="preserve"> </w:t>
      </w:r>
    </w:p>
    <w:p w:rsidR="00926A50" w:rsidRDefault="005B3D42" w:rsidP="00170DC7">
      <w:pPr>
        <w:ind w:left="720"/>
      </w:pPr>
      <w:r>
        <w:t>(8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926A50">
      <w:r>
        <w:t>42.</w:t>
      </w:r>
      <w:r>
        <w:tab/>
      </w:r>
      <w:r w:rsidR="00172546">
        <w:t>What is the pump minimum flow for Type 3 and Type 4 engines</w:t>
      </w:r>
      <w:r>
        <w:t>?</w:t>
      </w:r>
      <w:r w:rsidR="00C34093">
        <w:t xml:space="preserve"> (2 points)</w:t>
      </w:r>
    </w:p>
    <w:p w:rsidR="00926A50" w:rsidRDefault="00926A50" w:rsidP="00926A50"/>
    <w:p w:rsidR="00C80ED2" w:rsidRDefault="00926A50" w:rsidP="00C80ED2">
      <w:pPr>
        <w:ind w:firstLine="720"/>
      </w:pPr>
      <w:r>
        <w:t>Type 3:</w:t>
      </w:r>
    </w:p>
    <w:p w:rsidR="00C80ED2" w:rsidRDefault="00C80ED2" w:rsidP="00C80ED2">
      <w:pPr>
        <w:ind w:firstLine="720"/>
      </w:pPr>
    </w:p>
    <w:p w:rsidR="00926A50" w:rsidRDefault="00926A50" w:rsidP="00C80ED2">
      <w:pPr>
        <w:ind w:firstLine="720"/>
      </w:pPr>
      <w:r>
        <w:t>Type 4:</w:t>
      </w:r>
    </w:p>
    <w:p w:rsidR="00926A50" w:rsidRDefault="00926A50" w:rsidP="00926A50"/>
    <w:p w:rsidR="00926A50" w:rsidRDefault="00926A50" w:rsidP="00926A50"/>
    <w:p w:rsidR="00926A50" w:rsidRDefault="00926A50" w:rsidP="00EA11DA">
      <w:pPr>
        <w:ind w:left="720" w:hanging="720"/>
      </w:pPr>
      <w:r>
        <w:t>43.</w:t>
      </w:r>
      <w:r>
        <w:tab/>
        <w:t>Name four types of teams OTHER THAN Incident Management Teams.</w:t>
      </w:r>
      <w:r w:rsidR="00EA11DA">
        <w:t xml:space="preserve"> (8 </w:t>
      </w:r>
      <w:r w:rsidR="00C34093">
        <w:t>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C80ED2">
      <w:pPr>
        <w:ind w:left="720" w:hanging="720"/>
      </w:pPr>
      <w:r>
        <w:t>44.</w:t>
      </w:r>
      <w:r>
        <w:tab/>
        <w:t>You have a 4390 kit arriving at the airport</w:t>
      </w:r>
      <w:r w:rsidR="003D1913">
        <w:t xml:space="preserve">. </w:t>
      </w:r>
      <w:r>
        <w:t xml:space="preserve">What things do you need to consider </w:t>
      </w:r>
      <w:proofErr w:type="gramStart"/>
      <w:r>
        <w:t>to get</w:t>
      </w:r>
      <w:proofErr w:type="gramEnd"/>
      <w:r>
        <w:t xml:space="preserve"> this item from the airport to the incident?</w:t>
      </w:r>
      <w:r w:rsidR="00C34093">
        <w:t xml:space="preserve"> (8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C80ED2">
      <w:pPr>
        <w:ind w:left="720" w:hanging="720"/>
      </w:pPr>
      <w:r>
        <w:t>45.</w:t>
      </w:r>
      <w:r>
        <w:tab/>
        <w:t>What is the commercial telephone number for the Southwest Area</w:t>
      </w:r>
      <w:r w:rsidR="00C80ED2">
        <w:t xml:space="preserve"> </w:t>
      </w:r>
      <w:r>
        <w:t>Coordination Center?</w:t>
      </w:r>
      <w:r w:rsidR="00C34093">
        <w:t xml:space="preserve"> (4 points)</w:t>
      </w:r>
    </w:p>
    <w:p w:rsidR="00926A50" w:rsidRDefault="00926A50" w:rsidP="00926A50"/>
    <w:p w:rsidR="00926A50" w:rsidRDefault="00926A50" w:rsidP="00926A50"/>
    <w:p w:rsidR="00926A50" w:rsidRDefault="00926A50" w:rsidP="00926A50"/>
    <w:p w:rsidR="00926A50" w:rsidRDefault="00926A50" w:rsidP="00926A50"/>
    <w:p w:rsidR="00926A50" w:rsidRDefault="00926A50" w:rsidP="00926A50"/>
    <w:p w:rsidR="00926A50" w:rsidRDefault="00926A50" w:rsidP="006D3CCD">
      <w:pPr>
        <w:ind w:left="720" w:hanging="720"/>
      </w:pPr>
      <w:r>
        <w:t>46.</w:t>
      </w:r>
      <w:r>
        <w:tab/>
      </w:r>
      <w:r w:rsidR="00F02B30">
        <w:t>What is the guidance or direction for ordering Name Requests?</w:t>
      </w:r>
      <w:r w:rsidR="00EB41BE">
        <w:t xml:space="preserve"> (2</w:t>
      </w:r>
      <w:r w:rsidR="006D3CCD">
        <w:t> </w:t>
      </w:r>
      <w:r w:rsidR="00EB41BE">
        <w:t>points)</w:t>
      </w:r>
    </w:p>
    <w:p w:rsidR="00926A50" w:rsidRDefault="00926A50" w:rsidP="00926A50"/>
    <w:p w:rsidR="00C80ED2" w:rsidRDefault="00C80ED2">
      <w:r>
        <w:br w:type="page"/>
      </w:r>
    </w:p>
    <w:p w:rsidR="00926A50" w:rsidRDefault="00926A50" w:rsidP="00303830">
      <w:pPr>
        <w:ind w:left="720" w:hanging="720"/>
      </w:pPr>
      <w:r>
        <w:t>47.</w:t>
      </w:r>
      <w:r>
        <w:tab/>
      </w:r>
      <w:r w:rsidR="00303830">
        <w:t xml:space="preserve">What are the two sections (parts) of the National Fire Equipment System (NFES) catalog? List SEVEN items that can be ordered from Part 1. List SIX items </w:t>
      </w:r>
      <w:r w:rsidR="007E3059">
        <w:t xml:space="preserve">that </w:t>
      </w:r>
      <w:r w:rsidR="00303830">
        <w:t xml:space="preserve">can be ordered from Part 2. </w:t>
      </w:r>
      <w:r w:rsidR="00C34093">
        <w:t>(</w:t>
      </w:r>
      <w:r w:rsidR="007E6460">
        <w:t>15</w:t>
      </w:r>
      <w:r w:rsidR="00C34093">
        <w:t xml:space="preserve"> points)</w:t>
      </w:r>
    </w:p>
    <w:p w:rsidR="00926A50" w:rsidRDefault="00926A50" w:rsidP="00926A50"/>
    <w:p w:rsidR="00926A50" w:rsidRDefault="00926A50" w:rsidP="00926A50"/>
    <w:p w:rsidR="00926A50" w:rsidRDefault="00926A50" w:rsidP="00926A50"/>
    <w:p w:rsidR="00A55F72" w:rsidRDefault="00A55F72" w:rsidP="00926A50"/>
    <w:p w:rsidR="00A55F72" w:rsidRDefault="00A55F72" w:rsidP="00926A50"/>
    <w:p w:rsidR="00A55F72" w:rsidRDefault="00A55F72" w:rsidP="00926A50"/>
    <w:p w:rsidR="00926A50" w:rsidRDefault="00926A50" w:rsidP="00926A50"/>
    <w:p w:rsidR="00926A50" w:rsidRDefault="00926A50" w:rsidP="00926A50"/>
    <w:p w:rsidR="00926A50" w:rsidRDefault="00926A50" w:rsidP="006F2574">
      <w:pPr>
        <w:ind w:left="720" w:hanging="720"/>
      </w:pPr>
      <w:r>
        <w:t>48.</w:t>
      </w:r>
      <w:r>
        <w:tab/>
        <w:t>Reference the flight plan on page C-2</w:t>
      </w:r>
      <w:r w:rsidR="00B91A0B">
        <w:t>8</w:t>
      </w:r>
      <w:r>
        <w:t xml:space="preserve"> to answer the following questions.</w:t>
      </w:r>
      <w:r w:rsidR="00C34093">
        <w:t xml:space="preserve"> (</w:t>
      </w:r>
      <w:r w:rsidR="007E6460">
        <w:t>8</w:t>
      </w:r>
      <w:r w:rsidR="006F2574">
        <w:t> </w:t>
      </w:r>
      <w:r w:rsidR="00C34093">
        <w:t>points)</w:t>
      </w:r>
    </w:p>
    <w:p w:rsidR="00926A50" w:rsidRDefault="00926A50" w:rsidP="00926A50"/>
    <w:p w:rsidR="00450688" w:rsidRDefault="00926A50" w:rsidP="00450688">
      <w:pPr>
        <w:ind w:firstLine="720"/>
      </w:pPr>
      <w:r>
        <w:t>Who is the passenger of this flight?</w:t>
      </w:r>
    </w:p>
    <w:p w:rsidR="00450688" w:rsidRDefault="00450688" w:rsidP="00450688">
      <w:pPr>
        <w:ind w:firstLine="720"/>
      </w:pPr>
    </w:p>
    <w:p w:rsidR="00450688" w:rsidRDefault="00450688" w:rsidP="00450688">
      <w:pPr>
        <w:ind w:firstLine="720"/>
      </w:pPr>
    </w:p>
    <w:p w:rsidR="00450688" w:rsidRDefault="00926A50" w:rsidP="00450688">
      <w:pPr>
        <w:ind w:firstLine="720"/>
      </w:pPr>
      <w:r>
        <w:t>Who is the pilot of this flight?</w:t>
      </w:r>
    </w:p>
    <w:p w:rsidR="00450688" w:rsidRDefault="00450688" w:rsidP="00450688">
      <w:pPr>
        <w:ind w:firstLine="720"/>
      </w:pPr>
    </w:p>
    <w:p w:rsidR="00450688" w:rsidRDefault="00450688" w:rsidP="00450688">
      <w:pPr>
        <w:ind w:firstLine="720"/>
      </w:pPr>
    </w:p>
    <w:p w:rsidR="00450688" w:rsidRDefault="00926A50" w:rsidP="00450688">
      <w:pPr>
        <w:ind w:firstLine="720"/>
      </w:pPr>
      <w:r>
        <w:t>What type of aircraft is flying, and what make and model is it?</w:t>
      </w:r>
    </w:p>
    <w:p w:rsidR="00450688" w:rsidRDefault="00450688" w:rsidP="00450688">
      <w:pPr>
        <w:ind w:firstLine="720"/>
      </w:pPr>
    </w:p>
    <w:p w:rsidR="00450688" w:rsidRDefault="00450688" w:rsidP="00450688">
      <w:pPr>
        <w:ind w:firstLine="720"/>
      </w:pPr>
    </w:p>
    <w:p w:rsidR="00450688" w:rsidRDefault="00926A50" w:rsidP="00450688">
      <w:pPr>
        <w:ind w:firstLine="720"/>
      </w:pPr>
      <w:r>
        <w:t>What date and time is the scheduled departure from FLG (Flagstaff)?</w:t>
      </w:r>
    </w:p>
    <w:p w:rsidR="00450688" w:rsidRDefault="00450688" w:rsidP="00450688">
      <w:pPr>
        <w:ind w:firstLine="720"/>
      </w:pPr>
    </w:p>
    <w:p w:rsidR="00450688" w:rsidRDefault="00450688" w:rsidP="00450688">
      <w:pPr>
        <w:ind w:left="720"/>
      </w:pPr>
    </w:p>
    <w:p w:rsidR="00450688" w:rsidRDefault="00926A50" w:rsidP="00450688">
      <w:pPr>
        <w:ind w:left="720"/>
      </w:pPr>
      <w:r>
        <w:t>How long will the flight from FLG (Flagstaff) to GNT (Grants) take in hours and minutes?</w:t>
      </w:r>
    </w:p>
    <w:p w:rsidR="00450688" w:rsidRDefault="00450688" w:rsidP="00450688">
      <w:pPr>
        <w:ind w:left="720"/>
      </w:pPr>
    </w:p>
    <w:p w:rsidR="00450688" w:rsidRDefault="00450688" w:rsidP="00450688">
      <w:pPr>
        <w:ind w:left="720"/>
      </w:pPr>
    </w:p>
    <w:p w:rsidR="00926A50" w:rsidRDefault="00926A50" w:rsidP="00450688">
      <w:pPr>
        <w:ind w:left="720"/>
      </w:pPr>
      <w:r>
        <w:t>Where is the passenger to be delivered?</w:t>
      </w:r>
    </w:p>
    <w:p w:rsidR="00926A50" w:rsidRDefault="00926A50" w:rsidP="00926A50"/>
    <w:p w:rsidR="00450688" w:rsidRDefault="00450688">
      <w:r>
        <w:br w:type="page"/>
      </w:r>
    </w:p>
    <w:p w:rsidR="00926A50" w:rsidRDefault="00926A50" w:rsidP="00926A50">
      <w:r>
        <w:t>Questions 49 and 50 are based on the following scenario and completion of the forms</w:t>
      </w:r>
      <w:r w:rsidR="00B522A6">
        <w:t xml:space="preserve"> on pages C-29 and C-30</w:t>
      </w:r>
      <w:r>
        <w:t>:</w:t>
      </w:r>
      <w:r w:rsidR="00C34093">
        <w:t xml:space="preserve"> (both questions worth 100 points total)</w:t>
      </w:r>
    </w:p>
    <w:p w:rsidR="00926A50" w:rsidRDefault="00926A50" w:rsidP="00926A50"/>
    <w:p w:rsidR="00926A50" w:rsidRDefault="00926A50" w:rsidP="00CD3ABA">
      <w:pPr>
        <w:pStyle w:val="Bulletleft"/>
      </w:pPr>
      <w:r w:rsidRPr="00352F28">
        <w:rPr>
          <w:b/>
        </w:rPr>
        <w:t>Question 49</w:t>
      </w:r>
      <w:r>
        <w:t xml:space="preserve"> will be the completion of Oak Creek resource order on page </w:t>
      </w:r>
      <w:r w:rsidR="009B1D48">
        <w:br/>
      </w:r>
      <w:r>
        <w:t>C-</w:t>
      </w:r>
      <w:r w:rsidR="00B91A0B">
        <w:t>29</w:t>
      </w:r>
      <w:r>
        <w:t>.</w:t>
      </w:r>
    </w:p>
    <w:p w:rsidR="00926A50" w:rsidRDefault="00926A50" w:rsidP="00926A50"/>
    <w:p w:rsidR="00926A50" w:rsidRDefault="00926A50" w:rsidP="00CD3ABA">
      <w:pPr>
        <w:pStyle w:val="Bulletleft"/>
      </w:pPr>
      <w:r w:rsidRPr="00352F28">
        <w:rPr>
          <w:b/>
        </w:rPr>
        <w:t>Question 50</w:t>
      </w:r>
      <w:r>
        <w:t xml:space="preserve"> will be the completion of the blank resource order on page </w:t>
      </w:r>
      <w:r w:rsidR="009B1D48">
        <w:br/>
      </w:r>
      <w:r>
        <w:t>C-</w:t>
      </w:r>
      <w:r w:rsidR="00B91A0B">
        <w:t>30</w:t>
      </w:r>
      <w:r>
        <w:t>.</w:t>
      </w:r>
    </w:p>
    <w:p w:rsidR="00926A50" w:rsidRDefault="00926A50" w:rsidP="00926A50"/>
    <w:p w:rsidR="00926A50" w:rsidRPr="009B1D48" w:rsidRDefault="00926A50" w:rsidP="00926A50">
      <w:pPr>
        <w:rPr>
          <w:b/>
        </w:rPr>
      </w:pPr>
      <w:r w:rsidRPr="009B1D48">
        <w:rPr>
          <w:b/>
        </w:rPr>
        <w:t>Scenario:</w:t>
      </w:r>
    </w:p>
    <w:p w:rsidR="00926A50" w:rsidRDefault="00926A50" w:rsidP="00926A50">
      <w:r>
        <w:t>You are working the overhead desk in an expanded dispatch office in Moab, Utah that is supporting a Type 2 fire</w:t>
      </w:r>
      <w:r w:rsidR="003D1913">
        <w:t xml:space="preserve">. </w:t>
      </w:r>
      <w:r>
        <w:t>There are multiple initial attack fires occurring in the area every day that the local initial attack dispatch office is handling</w:t>
      </w:r>
      <w:r w:rsidR="003D1913">
        <w:t xml:space="preserve">. </w:t>
      </w:r>
      <w:r>
        <w:t>They have requested that expanded dispatch handle all the miscellaneous overhead mobilization for their area of responsibility</w:t>
      </w:r>
      <w:r w:rsidR="003D1913">
        <w:t xml:space="preserve">. </w:t>
      </w:r>
      <w:r>
        <w:t>This area includes lands administered by the Manti-LaSal National Forest, Moab District BLM, Utah State Lands and Canyonlands National Park.</w:t>
      </w:r>
    </w:p>
    <w:p w:rsidR="00926A50" w:rsidRDefault="00926A50" w:rsidP="00926A50"/>
    <w:p w:rsidR="00926A50" w:rsidRDefault="00926A50" w:rsidP="00926A50">
      <w:r>
        <w:t>At 1015 on July 5, you receive a call from Dave, the Moab District FMO</w:t>
      </w:r>
      <w:r w:rsidR="003D1913">
        <w:t xml:space="preserve">. </w:t>
      </w:r>
      <w:r>
        <w:t>He needs a fire investigator for a small fire (Oak Creek) that occurred last night</w:t>
      </w:r>
      <w:r w:rsidR="003D1913">
        <w:t xml:space="preserve">. </w:t>
      </w:r>
      <w:r>
        <w:t>He would like the person at MIFC by 1800 tonight</w:t>
      </w:r>
      <w:r w:rsidR="003D1913">
        <w:t xml:space="preserve">. </w:t>
      </w:r>
      <w:r>
        <w:t>You walk over to the initial attack dispatch office and obtain the header information for the overhead resource order. This is the first resource requested on this order</w:t>
      </w:r>
      <w:r w:rsidR="003D1913">
        <w:t xml:space="preserve">. </w:t>
      </w:r>
      <w:r>
        <w:t>Refer to the Oak Creek resource order on page C-</w:t>
      </w:r>
      <w:r w:rsidR="00B91A0B">
        <w:t>29</w:t>
      </w:r>
      <w:r>
        <w:t xml:space="preserve"> for a copy of the resource order header information.</w:t>
      </w:r>
    </w:p>
    <w:p w:rsidR="00926A50" w:rsidRDefault="00926A50" w:rsidP="00926A50"/>
    <w:p w:rsidR="00926A50" w:rsidRDefault="00926A50" w:rsidP="00926A50">
      <w:r>
        <w:t>Initial attack dispatch informs you that there are no fire investigators available in the local area</w:t>
      </w:r>
      <w:r w:rsidR="003D1913">
        <w:t xml:space="preserve">. </w:t>
      </w:r>
      <w:r>
        <w:t>You place the request to Susie at the Geographic Area Coordination Center at 1030</w:t>
      </w:r>
      <w:r w:rsidR="003D1913">
        <w:t xml:space="preserve">. </w:t>
      </w:r>
      <w:r>
        <w:t>At 1200, Susie calls you back and relays that the request has been filled</w:t>
      </w:r>
      <w:r w:rsidR="003D1913">
        <w:t xml:space="preserve">. </w:t>
      </w:r>
      <w:r>
        <w:t>Their computers are down so she gives you the following information on this request:</w:t>
      </w:r>
    </w:p>
    <w:p w:rsidR="00926A50" w:rsidRDefault="00926A50" w:rsidP="00926A50"/>
    <w:p w:rsidR="00926A50" w:rsidRDefault="00926A50" w:rsidP="004A1AA7">
      <w:pPr>
        <w:ind w:left="720"/>
      </w:pPr>
      <w:r>
        <w:t>Tom Brock, UT-WCF, driving Agency Owned Vehicle A0911 (green Chevy pickup with light bar), will be departing at 1300 and should arrive at MIFC</w:t>
      </w:r>
      <w:r w:rsidR="004A1AA7">
        <w:t xml:space="preserve"> </w:t>
      </w:r>
      <w:r>
        <w:t>at 1830</w:t>
      </w:r>
      <w:r w:rsidR="003D1913">
        <w:t xml:space="preserve">. </w:t>
      </w:r>
      <w:r>
        <w:t>His demobilization point is Salt Lake City (SLC)</w:t>
      </w:r>
      <w:r w:rsidR="003D1913">
        <w:t xml:space="preserve">. </w:t>
      </w:r>
      <w:r>
        <w:t>You relay the resource’s ETA to the requesting FMO.</w:t>
      </w:r>
    </w:p>
    <w:p w:rsidR="00926A50" w:rsidRDefault="00926A50" w:rsidP="00926A50"/>
    <w:p w:rsidR="00926A50" w:rsidRDefault="00926A50" w:rsidP="00926A50">
      <w:r>
        <w:t>At 1500 on 7/6, you get a call from Dave the FMO, who tells you that Tom Brock the Fire Investigator will be available for release/reassignment at 1700 today</w:t>
      </w:r>
      <w:r w:rsidR="003D1913">
        <w:t xml:space="preserve">. </w:t>
      </w:r>
      <w:r>
        <w:t>You make a note of this and inform your supervisory dispatcher.</w:t>
      </w:r>
    </w:p>
    <w:p w:rsidR="00544DEA" w:rsidRDefault="00544DEA">
      <w:r>
        <w:br w:type="page"/>
      </w:r>
    </w:p>
    <w:p w:rsidR="00926A50" w:rsidRDefault="00926A50" w:rsidP="00926A50">
      <w:r>
        <w:t>At 1630, you receive a call from Jerry, the Forest Service FMO for a Ranger District on the Manti-</w:t>
      </w:r>
      <w:proofErr w:type="spellStart"/>
      <w:r>
        <w:t>LaSal</w:t>
      </w:r>
      <w:proofErr w:type="spellEnd"/>
      <w:r>
        <w:t xml:space="preserve"> National Forest</w:t>
      </w:r>
      <w:r w:rsidR="003D1913">
        <w:t xml:space="preserve">. </w:t>
      </w:r>
      <w:r>
        <w:t>He had a small fire near a campground around noon, and needs a fire investigator to determine its cause.</w:t>
      </w:r>
      <w:r w:rsidR="001D5DF3">
        <w:t xml:space="preserve"> </w:t>
      </w:r>
      <w:r w:rsidR="00E121CB">
        <w:t xml:space="preserve">He would like the </w:t>
      </w:r>
      <w:r>
        <w:t>INV</w:t>
      </w:r>
      <w:r w:rsidR="00E121CB">
        <w:t>F</w:t>
      </w:r>
      <w:r>
        <w:t xml:space="preserve"> at the SO in Price, UT at 1800 tonight</w:t>
      </w:r>
      <w:r w:rsidR="003D1913">
        <w:t xml:space="preserve">. </w:t>
      </w:r>
      <w:r>
        <w:t>You inform your supervisory dispatcher and ask her if you can reassign Tom Brock</w:t>
      </w:r>
      <w:r w:rsidR="003D1913">
        <w:t xml:space="preserve">. </w:t>
      </w:r>
      <w:r>
        <w:t>She says</w:t>
      </w:r>
      <w:r w:rsidR="001D5DF3">
        <w:t xml:space="preserve"> </w:t>
      </w:r>
      <w:r>
        <w:t>“sure,” so you head over to initial attack dispatch to get the header information for the new resource order (see page C-</w:t>
      </w:r>
      <w:r w:rsidR="00B91A0B">
        <w:t>29</w:t>
      </w:r>
      <w:r>
        <w:t>).</w:t>
      </w:r>
    </w:p>
    <w:p w:rsidR="00926A50" w:rsidRDefault="00926A50" w:rsidP="00926A50"/>
    <w:p w:rsidR="001D5DF3" w:rsidRDefault="00926A50" w:rsidP="001D5DF3">
      <w:pPr>
        <w:ind w:firstLine="720"/>
      </w:pPr>
      <w:r>
        <w:t>Incident Name:  Orangeville</w:t>
      </w:r>
    </w:p>
    <w:p w:rsidR="001D5DF3" w:rsidRDefault="001D5DF3" w:rsidP="001D5DF3">
      <w:pPr>
        <w:ind w:firstLine="720"/>
      </w:pPr>
    </w:p>
    <w:p w:rsidR="001D5DF3" w:rsidRDefault="00926A50" w:rsidP="001D5DF3">
      <w:pPr>
        <w:ind w:firstLine="720"/>
      </w:pPr>
      <w:r>
        <w:t>Project Order Number:  UT-MLF-000029</w:t>
      </w:r>
    </w:p>
    <w:p w:rsidR="001D5DF3" w:rsidRDefault="001D5DF3" w:rsidP="001D5DF3">
      <w:pPr>
        <w:ind w:firstLine="720"/>
      </w:pPr>
    </w:p>
    <w:p w:rsidR="001D5DF3" w:rsidRDefault="00926A50" w:rsidP="001D5DF3">
      <w:pPr>
        <w:ind w:firstLine="720"/>
      </w:pPr>
      <w:r>
        <w:t>Charge Codes:  P4ABZ1 and ABZ1</w:t>
      </w:r>
    </w:p>
    <w:p w:rsidR="001D5DF3" w:rsidRDefault="001D5DF3" w:rsidP="001D5DF3">
      <w:pPr>
        <w:ind w:firstLine="720"/>
      </w:pPr>
    </w:p>
    <w:p w:rsidR="001D5DF3" w:rsidRDefault="00926A50" w:rsidP="001D5DF3">
      <w:pPr>
        <w:ind w:left="720"/>
      </w:pPr>
      <w:r>
        <w:t>Descriptive Location:  Supervisor’s Office Manti-LaSal NF, Price, UT, Township 13N Range 28E Section 24</w:t>
      </w:r>
    </w:p>
    <w:p w:rsidR="001D5DF3" w:rsidRDefault="001D5DF3" w:rsidP="001D5DF3">
      <w:pPr>
        <w:ind w:left="720"/>
      </w:pPr>
    </w:p>
    <w:p w:rsidR="001D5DF3" w:rsidRDefault="00926A50" w:rsidP="001D5DF3">
      <w:pPr>
        <w:ind w:left="720"/>
      </w:pPr>
      <w:r>
        <w:t>Phone Number:  801-555-7221</w:t>
      </w:r>
    </w:p>
    <w:p w:rsidR="001D5DF3" w:rsidRDefault="001D5DF3" w:rsidP="001D5DF3">
      <w:pPr>
        <w:ind w:left="720"/>
      </w:pPr>
    </w:p>
    <w:p w:rsidR="001D5DF3" w:rsidRDefault="00926A50" w:rsidP="001D5DF3">
      <w:pPr>
        <w:ind w:left="720"/>
      </w:pPr>
      <w:r>
        <w:t>Jurisdiction:  USFS</w:t>
      </w:r>
    </w:p>
    <w:p w:rsidR="001D5DF3" w:rsidRDefault="001D5DF3" w:rsidP="001D5DF3">
      <w:pPr>
        <w:ind w:left="720"/>
      </w:pPr>
    </w:p>
    <w:p w:rsidR="00926A50" w:rsidRDefault="00926A50" w:rsidP="001D5DF3">
      <w:pPr>
        <w:ind w:left="720"/>
      </w:pPr>
      <w:r>
        <w:t>Ordering Office:  MLF/MIFC</w:t>
      </w:r>
    </w:p>
    <w:p w:rsidR="00926A50" w:rsidRDefault="00926A50" w:rsidP="00926A50"/>
    <w:p w:rsidR="00926A50" w:rsidRDefault="00926A50" w:rsidP="00926A50">
      <w:r>
        <w:t>Tom Brock is near a phone, so you call him and make sure that he is available for the new assignment and can meet the time frame needed</w:t>
      </w:r>
      <w:r w:rsidR="003D1913">
        <w:t xml:space="preserve">. </w:t>
      </w:r>
      <w:r>
        <w:t>This is the first resource requested on this incident</w:t>
      </w:r>
      <w:r w:rsidR="003D1913">
        <w:t xml:space="preserve">. </w:t>
      </w:r>
      <w:r>
        <w:t>You reassign Tom Brock to new request.</w:t>
      </w:r>
    </w:p>
    <w:p w:rsidR="00926A50" w:rsidRDefault="00926A50" w:rsidP="00926A50"/>
    <w:p w:rsidR="00926A50" w:rsidRPr="00B54ED2" w:rsidRDefault="00926A50" w:rsidP="00926A50">
      <w:pPr>
        <w:rPr>
          <w:b/>
        </w:rPr>
      </w:pPr>
      <w:r w:rsidRPr="00B54ED2">
        <w:rPr>
          <w:b/>
        </w:rPr>
        <w:t>Your assignment:</w:t>
      </w:r>
    </w:p>
    <w:p w:rsidR="00926A50" w:rsidRDefault="00926A50" w:rsidP="00926A50"/>
    <w:p w:rsidR="00926A50" w:rsidRDefault="00926A50" w:rsidP="00926A50">
      <w:r>
        <w:t>1.</w:t>
      </w:r>
      <w:r>
        <w:tab/>
        <w:t>Document the resource orders appropriately.</w:t>
      </w:r>
    </w:p>
    <w:p w:rsidR="00926A50" w:rsidRDefault="00926A50" w:rsidP="00926A50"/>
    <w:p w:rsidR="00926A50" w:rsidRDefault="00926A50" w:rsidP="001D5DF3">
      <w:pPr>
        <w:ind w:left="720" w:hanging="720"/>
      </w:pPr>
      <w:r>
        <w:t>2.</w:t>
      </w:r>
      <w:r>
        <w:tab/>
        <w:t>Indicate how to track Tom Brock from one resource order to the other, ensuring that you will be able to properly release him back to the GACC on his original resource order number.</w:t>
      </w:r>
    </w:p>
    <w:p w:rsidR="00926A50" w:rsidRDefault="00926A50" w:rsidP="00926A50"/>
    <w:p w:rsidR="001D5DF3" w:rsidRDefault="001D5DF3">
      <w:r>
        <w:br w:type="page"/>
      </w:r>
    </w:p>
    <w:p w:rsidR="004B6289" w:rsidRDefault="005C5E01">
      <w:r>
        <w:rPr>
          <w:noProof/>
        </w:rPr>
        <w:drawing>
          <wp:inline distT="0" distB="0" distL="0" distR="0" wp14:anchorId="2D467B30">
            <wp:extent cx="6028690" cy="7799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8690" cy="7799705"/>
                    </a:xfrm>
                    <a:prstGeom prst="rect">
                      <a:avLst/>
                    </a:prstGeom>
                    <a:noFill/>
                  </pic:spPr>
                </pic:pic>
              </a:graphicData>
            </a:graphic>
          </wp:inline>
        </w:drawing>
      </w:r>
    </w:p>
    <w:p w:rsidR="004B6289" w:rsidRDefault="004B6289">
      <w:r>
        <w:br w:type="page"/>
      </w:r>
    </w:p>
    <w:p w:rsidR="00926A50" w:rsidRDefault="005C5E01" w:rsidP="00926A50">
      <w:r>
        <w:rPr>
          <w:noProof/>
        </w:rPr>
        <w:drawing>
          <wp:inline distT="0" distB="0" distL="0" distR="0" wp14:anchorId="71165A1F">
            <wp:extent cx="5952490" cy="8123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490" cy="8123555"/>
                    </a:xfrm>
                    <a:prstGeom prst="rect">
                      <a:avLst/>
                    </a:prstGeom>
                    <a:noFill/>
                  </pic:spPr>
                </pic:pic>
              </a:graphicData>
            </a:graphic>
          </wp:inline>
        </w:drawing>
      </w:r>
    </w:p>
    <w:p w:rsidR="00926A50" w:rsidRDefault="005C5E01" w:rsidP="00926A50">
      <w:r>
        <w:rPr>
          <w:noProof/>
        </w:rPr>
        <w:drawing>
          <wp:inline distT="0" distB="0" distL="0" distR="0" wp14:anchorId="0F6D38D1">
            <wp:extent cx="5942965" cy="812355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2965" cy="8123555"/>
                    </a:xfrm>
                    <a:prstGeom prst="rect">
                      <a:avLst/>
                    </a:prstGeom>
                    <a:noFill/>
                  </pic:spPr>
                </pic:pic>
              </a:graphicData>
            </a:graphic>
          </wp:inline>
        </w:drawing>
      </w:r>
    </w:p>
    <w:sectPr w:rsidR="00926A50" w:rsidSect="00CB17F3">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4F" w:rsidRDefault="00A8744F">
      <w:r>
        <w:separator/>
      </w:r>
    </w:p>
  </w:endnote>
  <w:endnote w:type="continuationSeparator" w:id="0">
    <w:p w:rsidR="00A8744F" w:rsidRDefault="00A8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68" w:rsidRDefault="005F2668">
    <w:pPr>
      <w:framePr w:wrap="around" w:vAnchor="text" w:hAnchor="margin" w:xAlign="center" w:y="1"/>
    </w:pPr>
    <w:r>
      <w:fldChar w:fldCharType="begin"/>
    </w:r>
    <w:r>
      <w:instrText xml:space="preserve">PAGE  </w:instrText>
    </w:r>
    <w:r>
      <w:fldChar w:fldCharType="end"/>
    </w:r>
  </w:p>
  <w:p w:rsidR="005F2668" w:rsidRDefault="005F2668"/>
  <w:p w:rsidR="005F2668" w:rsidRDefault="005F26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668" w:rsidRDefault="005F2668" w:rsidP="008639EF">
    <w:pPr>
      <w:pStyle w:val="Footer"/>
      <w:jc w:val="center"/>
    </w:pPr>
    <w:r>
      <w:t>C-</w:t>
    </w:r>
    <w:r w:rsidRPr="00CF6103">
      <w:fldChar w:fldCharType="begin"/>
    </w:r>
    <w:r w:rsidRPr="00CF6103">
      <w:instrText xml:space="preserve"> PAGE </w:instrText>
    </w:r>
    <w:r w:rsidRPr="00CF6103">
      <w:fldChar w:fldCharType="separate"/>
    </w:r>
    <w:r w:rsidR="000B283F">
      <w:rPr>
        <w:noProof/>
      </w:rPr>
      <w:t>2</w:t>
    </w:r>
    <w:r w:rsidRPr="00CF61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4F" w:rsidRDefault="00A8744F">
      <w:r>
        <w:separator/>
      </w:r>
    </w:p>
  </w:footnote>
  <w:footnote w:type="continuationSeparator" w:id="0">
    <w:p w:rsidR="00A8744F" w:rsidRDefault="00A87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4FFF"/>
    <w:multiLevelType w:val="hybridMultilevel"/>
    <w:tmpl w:val="3E70C6FC"/>
    <w:lvl w:ilvl="0" w:tplc="790E9AC6">
      <w:start w:val="1"/>
      <w:numFmt w:val="bullet"/>
      <w:pStyle w:val="1textindent"/>
      <w:lvlText w:val="•"/>
      <w:lvlJc w:val="left"/>
      <w:pPr>
        <w:tabs>
          <w:tab w:val="num" w:pos="4320"/>
        </w:tabs>
        <w:ind w:left="4320" w:hanging="720"/>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851FE"/>
    <w:multiLevelType w:val="hybridMultilevel"/>
    <w:tmpl w:val="C98C974C"/>
    <w:lvl w:ilvl="0" w:tplc="E6C81C5A">
      <w:start w:val="1"/>
      <w:numFmt w:val="bullet"/>
      <w:lvlText w:val="•"/>
      <w:lvlJc w:val="left"/>
      <w:pPr>
        <w:tabs>
          <w:tab w:val="num" w:pos="1440"/>
        </w:tabs>
        <w:ind w:left="1440" w:hanging="720"/>
      </w:pPr>
      <w:rPr>
        <w:rFonts w:ascii="Times New Roman" w:hAnsi="Times New Roman" w:cs="Times New Roman"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467793A"/>
    <w:multiLevelType w:val="multilevel"/>
    <w:tmpl w:val="67D4976C"/>
    <w:lvl w:ilvl="0">
      <w:start w:val="1"/>
      <w:numFmt w:val="bullet"/>
      <w:lvlText w:val="□"/>
      <w:lvlJc w:val="left"/>
      <w:pPr>
        <w:tabs>
          <w:tab w:val="num" w:pos="360"/>
        </w:tabs>
        <w:ind w:left="360" w:hanging="360"/>
      </w:pPr>
      <w:rPr>
        <w:rFonts w:ascii="Times New Roman" w:hAnsi="Times New Roman" w:cs="Times New Roman" w:hint="default"/>
        <w:b w:val="0"/>
        <w:i w:val="0"/>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1D7C2D"/>
    <w:multiLevelType w:val="hybridMultilevel"/>
    <w:tmpl w:val="39B076C4"/>
    <w:lvl w:ilvl="0" w:tplc="C54A5CE4">
      <w:start w:val="1"/>
      <w:numFmt w:val="bullet"/>
      <w:lvlText w:val="•"/>
      <w:lvlJc w:val="left"/>
      <w:pPr>
        <w:tabs>
          <w:tab w:val="num" w:pos="2880"/>
        </w:tabs>
        <w:ind w:left="2880" w:hanging="720"/>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C70D9"/>
    <w:multiLevelType w:val="hybridMultilevel"/>
    <w:tmpl w:val="039CD89A"/>
    <w:lvl w:ilvl="0" w:tplc="1EE47FEC">
      <w:start w:val="1"/>
      <w:numFmt w:val="bullet"/>
      <w:pStyle w:val="2textindent"/>
      <w:lvlText w:val="•"/>
      <w:lvlJc w:val="left"/>
      <w:pPr>
        <w:tabs>
          <w:tab w:val="num" w:pos="2880"/>
        </w:tabs>
        <w:ind w:left="2880" w:hanging="720"/>
      </w:pPr>
      <w:rPr>
        <w:rFonts w:ascii="Times New Roman" w:hAnsi="Times New Roman" w:cs="Times New Roman"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94CCB"/>
    <w:multiLevelType w:val="multilevel"/>
    <w:tmpl w:val="7F3A6C20"/>
    <w:lvl w:ilvl="0">
      <w:start w:val="1"/>
      <w:numFmt w:val="bullet"/>
      <w:lvlText w:val="□"/>
      <w:lvlJc w:val="left"/>
      <w:pPr>
        <w:tabs>
          <w:tab w:val="num" w:pos="360"/>
        </w:tabs>
        <w:ind w:left="360" w:firstLine="0"/>
      </w:pPr>
      <w:rPr>
        <w:rFonts w:ascii="Wingdings" w:hAnsi="Wingdings" w:cs="Times New Roman" w:hint="default"/>
        <w:b w:val="0"/>
        <w:i w:val="0"/>
        <w:color w:val="auto"/>
        <w:sz w:val="28"/>
        <w:szCs w:val="28"/>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AC08E3"/>
    <w:multiLevelType w:val="hybridMultilevel"/>
    <w:tmpl w:val="2A6E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DB7D2E"/>
    <w:multiLevelType w:val="multilevel"/>
    <w:tmpl w:val="39B076C4"/>
    <w:lvl w:ilvl="0">
      <w:start w:val="1"/>
      <w:numFmt w:val="bullet"/>
      <w:lvlText w:val="•"/>
      <w:lvlJc w:val="left"/>
      <w:pPr>
        <w:tabs>
          <w:tab w:val="num" w:pos="2880"/>
        </w:tabs>
        <w:ind w:left="2880" w:hanging="720"/>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26665ED"/>
    <w:multiLevelType w:val="hybridMultilevel"/>
    <w:tmpl w:val="85383020"/>
    <w:lvl w:ilvl="0" w:tplc="AA94848A">
      <w:start w:val="1"/>
      <w:numFmt w:val="bullet"/>
      <w:pStyle w:val="IItextindent"/>
      <w:lvlText w:val="•"/>
      <w:lvlJc w:val="left"/>
      <w:pPr>
        <w:tabs>
          <w:tab w:val="num" w:pos="1440"/>
        </w:tabs>
        <w:ind w:left="1440" w:hanging="720"/>
      </w:pPr>
      <w:rPr>
        <w:rFonts w:ascii="Times New Roman" w:hAnsi="Times New Roman" w:cs="Times New Roman" w:hint="default"/>
        <w:b w:val="0"/>
        <w:i w:val="0"/>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44220C0"/>
    <w:multiLevelType w:val="multilevel"/>
    <w:tmpl w:val="61C2B4FA"/>
    <w:lvl w:ilvl="0">
      <w:start w:val="1"/>
      <w:numFmt w:val="bullet"/>
      <w:lvlText w:val=""/>
      <w:lvlJc w:val="left"/>
      <w:pPr>
        <w:tabs>
          <w:tab w:val="num" w:pos="576"/>
        </w:tabs>
        <w:ind w:left="576" w:hanging="216"/>
      </w:pPr>
      <w:rPr>
        <w:rFonts w:ascii="Symbol" w:hAnsi="Symbol" w:cs="Times New Roman" w:hint="default"/>
        <w:b w:val="0"/>
        <w:i w:val="0"/>
        <w:color w:val="auto"/>
        <w:sz w:val="2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EE5104"/>
    <w:multiLevelType w:val="multilevel"/>
    <w:tmpl w:val="DAA4521C"/>
    <w:lvl w:ilvl="0">
      <w:start w:val="1"/>
      <w:numFmt w:val="bullet"/>
      <w:lvlText w:val="•"/>
      <w:lvlJc w:val="left"/>
      <w:pPr>
        <w:tabs>
          <w:tab w:val="num" w:pos="5040"/>
        </w:tabs>
        <w:ind w:left="5040" w:hanging="720"/>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FC163F"/>
    <w:multiLevelType w:val="hybridMultilevel"/>
    <w:tmpl w:val="71C8792E"/>
    <w:lvl w:ilvl="0" w:tplc="553C6D32">
      <w:start w:val="1"/>
      <w:numFmt w:val="bullet"/>
      <w:pStyle w:val="Bullet"/>
      <w:lvlText w:val=""/>
      <w:lvlJc w:val="left"/>
      <w:pPr>
        <w:tabs>
          <w:tab w:val="num" w:pos="576"/>
        </w:tabs>
        <w:ind w:left="576" w:hanging="216"/>
      </w:pPr>
      <w:rPr>
        <w:rFonts w:ascii="Symbol" w:hAnsi="Symbol" w:cs="Times New Roman" w:hint="default"/>
        <w:b w:val="0"/>
        <w:i w:val="0"/>
        <w:color w:val="auto"/>
        <w:sz w:val="20"/>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D3246F"/>
    <w:multiLevelType w:val="hybridMultilevel"/>
    <w:tmpl w:val="52641F26"/>
    <w:lvl w:ilvl="0" w:tplc="5756F0F4">
      <w:start w:val="1"/>
      <w:numFmt w:val="bullet"/>
      <w:pStyle w:val="Instructorbullet"/>
      <w:lvlText w:val="•"/>
      <w:lvlJc w:val="left"/>
      <w:pPr>
        <w:ind w:left="2520" w:hanging="720"/>
      </w:pPr>
      <w:rPr>
        <w:rFonts w:ascii="Times New Roman" w:hAnsi="Times New Roman" w:cs="Times New Roman" w:hint="default"/>
        <w:b w:val="0"/>
        <w:i w:val="0"/>
        <w:caps w:val="0"/>
        <w:strike w:val="0"/>
        <w:dstrike w:val="0"/>
        <w:vanish w:val="0"/>
        <w:color w:val="auto"/>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44C44"/>
    <w:multiLevelType w:val="hybridMultilevel"/>
    <w:tmpl w:val="229E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B4CD0"/>
    <w:multiLevelType w:val="hybridMultilevel"/>
    <w:tmpl w:val="7EA871C8"/>
    <w:lvl w:ilvl="0" w:tplc="84C264FC">
      <w:start w:val="1"/>
      <w:numFmt w:val="bullet"/>
      <w:lvlText w:val="•"/>
      <w:lvlJc w:val="left"/>
      <w:pPr>
        <w:tabs>
          <w:tab w:val="num" w:pos="3600"/>
        </w:tabs>
        <w:ind w:left="3600" w:hanging="720"/>
      </w:pPr>
      <w:rPr>
        <w:rFonts w:ascii="Times New Roman" w:hAnsi="Times New Roman" w:cs="Times New Roman" w:hint="default"/>
        <w:b w:val="0"/>
        <w:i w:val="0"/>
        <w:sz w:val="28"/>
        <w:szCs w:val="28"/>
      </w:rPr>
    </w:lvl>
    <w:lvl w:ilvl="1" w:tplc="9630192E">
      <w:start w:val="1"/>
      <w:numFmt w:val="bullet"/>
      <w:pStyle w:val="DashBullet"/>
      <w:lvlText w:val="–"/>
      <w:lvlJc w:val="left"/>
      <w:pPr>
        <w:tabs>
          <w:tab w:val="num" w:pos="2160"/>
        </w:tabs>
        <w:ind w:left="2160" w:hanging="360"/>
      </w:pPr>
      <w:rPr>
        <w:rFonts w:ascii="Times New Roman" w:hAnsi="Times New Roman" w:cs="Times New Roman" w:hint="default"/>
        <w:b w:val="0"/>
        <w:i w:val="0"/>
        <w:sz w:val="28"/>
        <w:szCs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3A166EC"/>
    <w:multiLevelType w:val="hybridMultilevel"/>
    <w:tmpl w:val="09B00A42"/>
    <w:lvl w:ilvl="0" w:tplc="07CEB2A0">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30F99"/>
    <w:multiLevelType w:val="hybridMultilevel"/>
    <w:tmpl w:val="3F0895EC"/>
    <w:lvl w:ilvl="0" w:tplc="8F46FA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A6D15"/>
    <w:multiLevelType w:val="hybridMultilevel"/>
    <w:tmpl w:val="F048953A"/>
    <w:lvl w:ilvl="0" w:tplc="075A64C2">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8">
    <w:nsid w:val="35D148E3"/>
    <w:multiLevelType w:val="hybridMultilevel"/>
    <w:tmpl w:val="E822F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6F0AB3"/>
    <w:multiLevelType w:val="hybridMultilevel"/>
    <w:tmpl w:val="512458A8"/>
    <w:lvl w:ilvl="0" w:tplc="1FC87C34">
      <w:start w:val="1"/>
      <w:numFmt w:val="bullet"/>
      <w:lvlText w:val="□"/>
      <w:lvlJc w:val="left"/>
      <w:pPr>
        <w:tabs>
          <w:tab w:val="num" w:pos="864"/>
        </w:tabs>
        <w:ind w:left="864" w:hanging="576"/>
      </w:pPr>
      <w:rPr>
        <w:rFonts w:ascii="Times New Roman" w:hAnsi="Times New Roman" w:cs="Times New Roman" w:hint="default"/>
        <w:b w:val="0"/>
        <w:i w:val="0"/>
        <w:color w:val="auto"/>
        <w:sz w:val="28"/>
        <w:szCs w:val="28"/>
        <w:vertAlign w:val="subscrip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B37C46"/>
    <w:multiLevelType w:val="hybridMultilevel"/>
    <w:tmpl w:val="C354E8FE"/>
    <w:lvl w:ilvl="0" w:tplc="E05260D8">
      <w:start w:val="1"/>
      <w:numFmt w:val="bullet"/>
      <w:lvlText w:val="•"/>
      <w:lvlJc w:val="left"/>
      <w:pPr>
        <w:tabs>
          <w:tab w:val="num" w:pos="5040"/>
        </w:tabs>
        <w:ind w:left="5040" w:hanging="720"/>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D958AA"/>
    <w:multiLevelType w:val="hybridMultilevel"/>
    <w:tmpl w:val="1A66124E"/>
    <w:lvl w:ilvl="0" w:tplc="0AC8E6E4">
      <w:start w:val="1"/>
      <w:numFmt w:val="decimal"/>
      <w:lvlText w:val="%1."/>
      <w:lvlJc w:val="left"/>
      <w:pPr>
        <w:tabs>
          <w:tab w:val="num" w:pos="1080"/>
        </w:tabs>
        <w:ind w:left="1080" w:hanging="360"/>
      </w:pPr>
      <w:rPr>
        <w:rFonts w:hint="default"/>
      </w:rPr>
    </w:lvl>
    <w:lvl w:ilvl="1" w:tplc="E104EEDE">
      <w:start w:val="5"/>
      <w:numFmt w:val="decimal"/>
      <w:lvlText w:val="%2."/>
      <w:lvlJc w:val="left"/>
      <w:pPr>
        <w:tabs>
          <w:tab w:val="num" w:pos="1980"/>
        </w:tabs>
        <w:ind w:left="1980" w:hanging="360"/>
      </w:pPr>
      <w:rPr>
        <w:rFonts w:hint="default"/>
      </w:rPr>
    </w:lvl>
    <w:lvl w:ilvl="2" w:tplc="8742514A">
      <w:start w:val="4"/>
      <w:numFmt w:val="upperLetter"/>
      <w:lvlText w:val="%3."/>
      <w:lvlJc w:val="left"/>
      <w:pPr>
        <w:tabs>
          <w:tab w:val="num" w:pos="2955"/>
        </w:tabs>
        <w:ind w:left="2955" w:hanging="435"/>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47CF1629"/>
    <w:multiLevelType w:val="multilevel"/>
    <w:tmpl w:val="60A4E896"/>
    <w:lvl w:ilvl="0">
      <w:start w:val="1"/>
      <w:numFmt w:val="bullet"/>
      <w:lvlText w:val=""/>
      <w:lvlJc w:val="left"/>
      <w:pPr>
        <w:tabs>
          <w:tab w:val="num" w:pos="1296"/>
        </w:tabs>
        <w:ind w:left="1296" w:hanging="216"/>
      </w:pPr>
      <w:rPr>
        <w:rFonts w:ascii="Symbol" w:hAnsi="Symbol" w:cs="Times New Roman" w:hint="default"/>
        <w:b w:val="0"/>
        <w:i w:val="0"/>
        <w:color w:val="auto"/>
        <w:sz w:val="2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911585F"/>
    <w:multiLevelType w:val="hybridMultilevel"/>
    <w:tmpl w:val="DD14C200"/>
    <w:lvl w:ilvl="0" w:tplc="140A36F8">
      <w:numFmt w:val="bullet"/>
      <w:pStyle w:val="2textindentdash"/>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49810C1D"/>
    <w:multiLevelType w:val="multilevel"/>
    <w:tmpl w:val="C354E8FE"/>
    <w:lvl w:ilvl="0">
      <w:start w:val="1"/>
      <w:numFmt w:val="bullet"/>
      <w:lvlText w:val="•"/>
      <w:lvlJc w:val="left"/>
      <w:pPr>
        <w:tabs>
          <w:tab w:val="num" w:pos="5040"/>
        </w:tabs>
        <w:ind w:left="5040" w:hanging="720"/>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9FB7373"/>
    <w:multiLevelType w:val="hybridMultilevel"/>
    <w:tmpl w:val="B16C089C"/>
    <w:lvl w:ilvl="0" w:tplc="84C264FC">
      <w:start w:val="1"/>
      <w:numFmt w:val="bullet"/>
      <w:lvlText w:val="•"/>
      <w:lvlJc w:val="left"/>
      <w:pPr>
        <w:tabs>
          <w:tab w:val="num" w:pos="5040"/>
        </w:tabs>
        <w:ind w:left="5040" w:hanging="720"/>
      </w:pPr>
      <w:rPr>
        <w:rFonts w:ascii="Times New Roman" w:hAnsi="Times New Roman" w:cs="Times New Roman"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A77DBC"/>
    <w:multiLevelType w:val="hybridMultilevel"/>
    <w:tmpl w:val="F8D0D0B6"/>
    <w:lvl w:ilvl="0" w:tplc="D3469DCE">
      <w:start w:val="1"/>
      <w:numFmt w:val="bullet"/>
      <w:pStyle w:val="InstructionalAids"/>
      <w:lvlText w:val="□"/>
      <w:lvlJc w:val="left"/>
      <w:pPr>
        <w:tabs>
          <w:tab w:val="num" w:pos="864"/>
        </w:tabs>
        <w:ind w:left="864" w:hanging="576"/>
      </w:pPr>
      <w:rPr>
        <w:rFonts w:ascii="Times New Roman" w:hAnsi="Times New Roman" w:cs="Times New Roman" w:hint="default"/>
        <w:b w:val="0"/>
        <w:i w:val="0"/>
        <w:caps w:val="0"/>
        <w:strike w:val="0"/>
        <w:dstrike w:val="0"/>
        <w:vanish w:val="0"/>
        <w:color w:val="000000"/>
        <w:sz w:val="36"/>
        <w:szCs w:val="36"/>
        <w:vertAlign w:val="baseline"/>
      </w:rPr>
    </w:lvl>
    <w:lvl w:ilvl="1" w:tplc="D4507868">
      <w:start w:val="1"/>
      <w:numFmt w:val="bullet"/>
      <w:lvlText w:val=""/>
      <w:lvlJc w:val="left"/>
      <w:pPr>
        <w:tabs>
          <w:tab w:val="num" w:pos="-1080"/>
        </w:tabs>
        <w:ind w:left="-1080" w:firstLine="2160"/>
      </w:pPr>
      <w:rPr>
        <w:rFonts w:ascii="Symbol" w:hAnsi="Symbol" w:cs="Times New Roman" w:hint="default"/>
        <w:b w:val="0"/>
        <w:i w:val="0"/>
        <w:sz w:val="16"/>
        <w:szCs w:val="24"/>
        <w:vertAlign w:val="subscript"/>
      </w:rPr>
    </w:lvl>
    <w:lvl w:ilvl="2" w:tplc="87843CC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6C5D67"/>
    <w:multiLevelType w:val="hybridMultilevel"/>
    <w:tmpl w:val="0CF2EE74"/>
    <w:lvl w:ilvl="0" w:tplc="769CBFB2">
      <w:start w:val="1"/>
      <w:numFmt w:val="bullet"/>
      <w:pStyle w:val="Btextindent"/>
      <w:lvlText w:val="•"/>
      <w:lvlJc w:val="left"/>
      <w:pPr>
        <w:tabs>
          <w:tab w:val="num" w:pos="2880"/>
        </w:tabs>
        <w:ind w:left="2880" w:hanging="720"/>
      </w:pPr>
      <w:rPr>
        <w:rFonts w:ascii="Times New Roman" w:hAnsi="Times New Roman" w:cs="Times New Roman"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665281"/>
    <w:multiLevelType w:val="hybridMultilevel"/>
    <w:tmpl w:val="A09E7AE2"/>
    <w:lvl w:ilvl="0" w:tplc="4420EEA4">
      <w:start w:val="4"/>
      <w:numFmt w:val="lowerLetter"/>
      <w:lvlText w:val="%1."/>
      <w:lvlJc w:val="left"/>
      <w:pPr>
        <w:tabs>
          <w:tab w:val="num" w:pos="2160"/>
        </w:tabs>
        <w:ind w:left="2160" w:hanging="90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nsid w:val="5CAD2993"/>
    <w:multiLevelType w:val="hybridMultilevel"/>
    <w:tmpl w:val="411AD204"/>
    <w:lvl w:ilvl="0" w:tplc="16400D98">
      <w:start w:val="1"/>
      <w:numFmt w:val="bullet"/>
      <w:lvlText w:val=""/>
      <w:lvlJc w:val="left"/>
      <w:pPr>
        <w:tabs>
          <w:tab w:val="num" w:pos="360"/>
        </w:tabs>
        <w:ind w:left="360" w:hanging="360"/>
      </w:pPr>
      <w:rPr>
        <w:rFonts w:ascii="Symbol" w:hAnsi="Symbol" w:cs="Times New Roman"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DC92196"/>
    <w:multiLevelType w:val="hybridMultilevel"/>
    <w:tmpl w:val="0CA0D8FC"/>
    <w:lvl w:ilvl="0" w:tplc="9F9CCA2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3C2A62EA">
      <w:numFmt w:val="bullet"/>
      <w:pStyle w:val="Btextindentdash"/>
      <w:lvlText w:val="–"/>
      <w:lvlJc w:val="left"/>
      <w:pPr>
        <w:ind w:left="4320" w:hanging="360"/>
      </w:pPr>
      <w:rPr>
        <w:rFonts w:ascii="Times New Roman" w:eastAsia="Times New Roman" w:hAnsi="Times New Roman" w:cs="Times New Roman"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63C37120"/>
    <w:multiLevelType w:val="hybridMultilevel"/>
    <w:tmpl w:val="32A2D710"/>
    <w:lvl w:ilvl="0" w:tplc="EDF8D9BE">
      <w:start w:val="1"/>
      <w:numFmt w:val="bullet"/>
      <w:pStyle w:val="atextindent"/>
      <w:lvlText w:val="•"/>
      <w:lvlJc w:val="left"/>
      <w:pPr>
        <w:tabs>
          <w:tab w:val="num" w:pos="3600"/>
        </w:tabs>
        <w:ind w:left="3600" w:hanging="720"/>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445459"/>
    <w:multiLevelType w:val="hybridMultilevel"/>
    <w:tmpl w:val="3D36CB9C"/>
    <w:lvl w:ilvl="0" w:tplc="93FA6DF0">
      <w:start w:val="1"/>
      <w:numFmt w:val="bullet"/>
      <w:pStyle w:val="atextindent0"/>
      <w:lvlText w:val="•"/>
      <w:lvlJc w:val="left"/>
      <w:pPr>
        <w:tabs>
          <w:tab w:val="num" w:pos="5040"/>
        </w:tabs>
        <w:ind w:left="5040" w:hanging="720"/>
      </w:pPr>
      <w:rPr>
        <w:rFonts w:ascii="Times New Roman" w:hAnsi="Times New Roman" w:cs="Times New Roman"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446272"/>
    <w:multiLevelType w:val="hybridMultilevel"/>
    <w:tmpl w:val="00228B86"/>
    <w:lvl w:ilvl="0" w:tplc="4F68D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850350"/>
    <w:multiLevelType w:val="hybridMultilevel"/>
    <w:tmpl w:val="1C08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B23DB5"/>
    <w:multiLevelType w:val="multilevel"/>
    <w:tmpl w:val="5F989F88"/>
    <w:lvl w:ilvl="0">
      <w:start w:val="1"/>
      <w:numFmt w:val="bullet"/>
      <w:lvlText w:val="□"/>
      <w:lvlJc w:val="left"/>
      <w:pPr>
        <w:tabs>
          <w:tab w:val="num" w:pos="864"/>
        </w:tabs>
        <w:ind w:left="864" w:hanging="576"/>
      </w:pPr>
      <w:rPr>
        <w:rFonts w:ascii="Times New Roman" w:hAnsi="Times New Roman" w:cs="Times New Roman" w:hint="default"/>
        <w:b w:val="0"/>
        <w:i w:val="0"/>
        <w:sz w:val="36"/>
        <w:szCs w:val="36"/>
        <w:vertAlign w:val="subscript"/>
      </w:rPr>
    </w:lvl>
    <w:lvl w:ilvl="1">
      <w:start w:val="1"/>
      <w:numFmt w:val="bullet"/>
      <w:lvlText w:val=""/>
      <w:lvlJc w:val="left"/>
      <w:pPr>
        <w:tabs>
          <w:tab w:val="num" w:pos="-1080"/>
        </w:tabs>
        <w:ind w:left="-1080" w:firstLine="2160"/>
      </w:pPr>
      <w:rPr>
        <w:rFonts w:ascii="Symbol" w:hAnsi="Symbol" w:cs="Times New Roman" w:hint="default"/>
        <w:b w:val="0"/>
        <w:i w:val="0"/>
        <w:sz w:val="16"/>
        <w:szCs w:val="24"/>
        <w:vertAlign w:val="subscrip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D6B0407"/>
    <w:multiLevelType w:val="hybridMultilevel"/>
    <w:tmpl w:val="1CA66B64"/>
    <w:lvl w:ilvl="0" w:tplc="76925FDC">
      <w:numFmt w:val="bullet"/>
      <w:pStyle w:val="IItextindentdas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F1BE0"/>
    <w:multiLevelType w:val="multilevel"/>
    <w:tmpl w:val="37C8685A"/>
    <w:lvl w:ilvl="0">
      <w:start w:val="1"/>
      <w:numFmt w:val="bullet"/>
      <w:lvlText w:val="□"/>
      <w:lvlJc w:val="left"/>
      <w:pPr>
        <w:tabs>
          <w:tab w:val="num" w:pos="864"/>
        </w:tabs>
        <w:ind w:left="864" w:hanging="576"/>
      </w:pPr>
      <w:rPr>
        <w:rFonts w:ascii="Times New Roman" w:hAnsi="Times New Roman" w:cs="Times New Roman" w:hint="default"/>
        <w:b w:val="0"/>
        <w:i w:val="0"/>
        <w:color w:val="auto"/>
        <w:sz w:val="28"/>
        <w:szCs w:val="28"/>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241837"/>
    <w:multiLevelType w:val="multilevel"/>
    <w:tmpl w:val="BD342924"/>
    <w:lvl w:ilvl="0">
      <w:start w:val="1"/>
      <w:numFmt w:val="bullet"/>
      <w:lvlText w:val=""/>
      <w:lvlJc w:val="left"/>
      <w:pPr>
        <w:tabs>
          <w:tab w:val="num" w:pos="576"/>
        </w:tabs>
        <w:ind w:left="576" w:hanging="216"/>
      </w:pPr>
      <w:rPr>
        <w:rFonts w:ascii="Symbol" w:hAnsi="Symbol" w:cs="Times New Roman" w:hint="default"/>
        <w:b w:val="0"/>
        <w:i w:val="0"/>
        <w:color w:val="auto"/>
        <w:sz w:val="20"/>
        <w:szCs w:val="16"/>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4442E51"/>
    <w:multiLevelType w:val="multilevel"/>
    <w:tmpl w:val="614E43BA"/>
    <w:lvl w:ilvl="0">
      <w:start w:val="1"/>
      <w:numFmt w:val="bullet"/>
      <w:lvlText w:val=""/>
      <w:lvlJc w:val="left"/>
      <w:pPr>
        <w:tabs>
          <w:tab w:val="num" w:pos="936"/>
        </w:tabs>
        <w:ind w:left="936" w:hanging="216"/>
      </w:pPr>
      <w:rPr>
        <w:rFonts w:ascii="Symbol" w:hAnsi="Symbol" w:cs="Times New Roman" w:hint="default"/>
        <w:b w:val="0"/>
        <w:i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74437DF"/>
    <w:multiLevelType w:val="hybridMultilevel"/>
    <w:tmpl w:val="71E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0D3DE6"/>
    <w:multiLevelType w:val="multilevel"/>
    <w:tmpl w:val="857A3C0A"/>
    <w:lvl w:ilvl="0">
      <w:start w:val="1"/>
      <w:numFmt w:val="bullet"/>
      <w:lvlText w:val="□"/>
      <w:lvlJc w:val="left"/>
      <w:pPr>
        <w:tabs>
          <w:tab w:val="num" w:pos="864"/>
        </w:tabs>
        <w:ind w:left="864" w:hanging="576"/>
      </w:pPr>
      <w:rPr>
        <w:rFonts w:ascii="Times New Roman" w:hAnsi="Times New Roman" w:cs="Times New Roman" w:hint="default"/>
        <w:b w:val="0"/>
        <w:i w:val="0"/>
        <w:sz w:val="36"/>
        <w:szCs w:val="36"/>
        <w:vertAlign w:val="subscript"/>
      </w:rPr>
    </w:lvl>
    <w:lvl w:ilvl="1">
      <w:start w:val="1"/>
      <w:numFmt w:val="bullet"/>
      <w:lvlText w:val=""/>
      <w:lvlJc w:val="left"/>
      <w:pPr>
        <w:tabs>
          <w:tab w:val="num" w:pos="-1080"/>
        </w:tabs>
        <w:ind w:left="-1080" w:firstLine="2160"/>
      </w:pPr>
      <w:rPr>
        <w:rFonts w:ascii="Symbol" w:hAnsi="Symbol" w:cs="Times New Roman" w:hint="default"/>
        <w:b w:val="0"/>
        <w:i w:val="0"/>
        <w:sz w:val="16"/>
        <w:szCs w:val="24"/>
        <w:vertAlign w:val="subscrip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E112E80"/>
    <w:multiLevelType w:val="multilevel"/>
    <w:tmpl w:val="C98C974C"/>
    <w:lvl w:ilvl="0">
      <w:start w:val="1"/>
      <w:numFmt w:val="bullet"/>
      <w:lvlText w:val="•"/>
      <w:lvlJc w:val="left"/>
      <w:pPr>
        <w:tabs>
          <w:tab w:val="num" w:pos="1440"/>
        </w:tabs>
        <w:ind w:left="1440" w:hanging="720"/>
      </w:pPr>
      <w:rPr>
        <w:rFonts w:ascii="Times New Roman" w:hAnsi="Times New Roman" w:cs="Times New Roman" w:hint="default"/>
        <w:b w:val="0"/>
        <w:i w:val="0"/>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8"/>
  </w:num>
  <w:num w:numId="3">
    <w:abstractNumId w:val="28"/>
  </w:num>
  <w:num w:numId="4">
    <w:abstractNumId w:val="0"/>
  </w:num>
  <w:num w:numId="5">
    <w:abstractNumId w:val="20"/>
  </w:num>
  <w:num w:numId="6">
    <w:abstractNumId w:val="3"/>
  </w:num>
  <w:num w:numId="7">
    <w:abstractNumId w:val="31"/>
  </w:num>
  <w:num w:numId="8">
    <w:abstractNumId w:val="1"/>
  </w:num>
  <w:num w:numId="9">
    <w:abstractNumId w:val="1"/>
  </w:num>
  <w:num w:numId="10">
    <w:abstractNumId w:val="21"/>
  </w:num>
  <w:num w:numId="11">
    <w:abstractNumId w:val="42"/>
  </w:num>
  <w:num w:numId="12">
    <w:abstractNumId w:val="8"/>
  </w:num>
  <w:num w:numId="13">
    <w:abstractNumId w:val="27"/>
  </w:num>
  <w:num w:numId="14">
    <w:abstractNumId w:val="7"/>
  </w:num>
  <w:num w:numId="15">
    <w:abstractNumId w:val="4"/>
  </w:num>
  <w:num w:numId="16">
    <w:abstractNumId w:val="10"/>
  </w:num>
  <w:num w:numId="17">
    <w:abstractNumId w:val="25"/>
  </w:num>
  <w:num w:numId="18">
    <w:abstractNumId w:val="24"/>
  </w:num>
  <w:num w:numId="19">
    <w:abstractNumId w:val="32"/>
  </w:num>
  <w:num w:numId="20">
    <w:abstractNumId w:val="2"/>
  </w:num>
  <w:num w:numId="21">
    <w:abstractNumId w:val="29"/>
  </w:num>
  <w:num w:numId="22">
    <w:abstractNumId w:val="19"/>
  </w:num>
  <w:num w:numId="23">
    <w:abstractNumId w:val="39"/>
  </w:num>
  <w:num w:numId="24">
    <w:abstractNumId w:val="5"/>
  </w:num>
  <w:num w:numId="25">
    <w:abstractNumId w:val="11"/>
  </w:num>
  <w:num w:numId="26">
    <w:abstractNumId w:val="37"/>
  </w:num>
  <w:num w:numId="27">
    <w:abstractNumId w:val="26"/>
  </w:num>
  <w:num w:numId="28">
    <w:abstractNumId w:val="14"/>
  </w:num>
  <w:num w:numId="29">
    <w:abstractNumId w:val="35"/>
  </w:num>
  <w:num w:numId="30">
    <w:abstractNumId w:val="41"/>
  </w:num>
  <w:num w:numId="31">
    <w:abstractNumId w:val="22"/>
  </w:num>
  <w:num w:numId="32">
    <w:abstractNumId w:val="9"/>
  </w:num>
  <w:num w:numId="33">
    <w:abstractNumId w:val="38"/>
  </w:num>
  <w:num w:numId="34">
    <w:abstractNumId w:val="12"/>
  </w:num>
  <w:num w:numId="35">
    <w:abstractNumId w:val="12"/>
  </w:num>
  <w:num w:numId="36">
    <w:abstractNumId w:val="12"/>
  </w:num>
  <w:num w:numId="37">
    <w:abstractNumId w:val="15"/>
  </w:num>
  <w:num w:numId="38">
    <w:abstractNumId w:val="17"/>
  </w:num>
  <w:num w:numId="39">
    <w:abstractNumId w:val="36"/>
  </w:num>
  <w:num w:numId="40">
    <w:abstractNumId w:val="23"/>
  </w:num>
  <w:num w:numId="41">
    <w:abstractNumId w:val="14"/>
  </w:num>
  <w:num w:numId="42">
    <w:abstractNumId w:val="14"/>
  </w:num>
  <w:num w:numId="43">
    <w:abstractNumId w:val="30"/>
  </w:num>
  <w:num w:numId="44">
    <w:abstractNumId w:val="33"/>
  </w:num>
  <w:num w:numId="45">
    <w:abstractNumId w:val="13"/>
  </w:num>
  <w:num w:numId="46">
    <w:abstractNumId w:val="16"/>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5E"/>
    <w:rsid w:val="00001019"/>
    <w:rsid w:val="000034B6"/>
    <w:rsid w:val="000035DB"/>
    <w:rsid w:val="0001124A"/>
    <w:rsid w:val="00015F7D"/>
    <w:rsid w:val="000242CC"/>
    <w:rsid w:val="00025200"/>
    <w:rsid w:val="00026290"/>
    <w:rsid w:val="000321DB"/>
    <w:rsid w:val="000346F7"/>
    <w:rsid w:val="000353CA"/>
    <w:rsid w:val="000373E1"/>
    <w:rsid w:val="00041477"/>
    <w:rsid w:val="00042964"/>
    <w:rsid w:val="000439B2"/>
    <w:rsid w:val="00044E60"/>
    <w:rsid w:val="000458BA"/>
    <w:rsid w:val="0004645B"/>
    <w:rsid w:val="00046B91"/>
    <w:rsid w:val="00047D30"/>
    <w:rsid w:val="00047DC0"/>
    <w:rsid w:val="0005011C"/>
    <w:rsid w:val="00051B9E"/>
    <w:rsid w:val="00052942"/>
    <w:rsid w:val="0005612D"/>
    <w:rsid w:val="00056D81"/>
    <w:rsid w:val="00057A3B"/>
    <w:rsid w:val="0006372C"/>
    <w:rsid w:val="000725CB"/>
    <w:rsid w:val="0007730C"/>
    <w:rsid w:val="0007731E"/>
    <w:rsid w:val="00077837"/>
    <w:rsid w:val="0008135F"/>
    <w:rsid w:val="00081A8B"/>
    <w:rsid w:val="00082F95"/>
    <w:rsid w:val="0008558B"/>
    <w:rsid w:val="000872B7"/>
    <w:rsid w:val="00091863"/>
    <w:rsid w:val="00091875"/>
    <w:rsid w:val="00091BB0"/>
    <w:rsid w:val="00091EEF"/>
    <w:rsid w:val="000924A4"/>
    <w:rsid w:val="00092CB1"/>
    <w:rsid w:val="000930C5"/>
    <w:rsid w:val="00094956"/>
    <w:rsid w:val="000952C3"/>
    <w:rsid w:val="000961C0"/>
    <w:rsid w:val="0009704C"/>
    <w:rsid w:val="00097E8B"/>
    <w:rsid w:val="000A093B"/>
    <w:rsid w:val="000A0A3D"/>
    <w:rsid w:val="000A2B35"/>
    <w:rsid w:val="000A31D1"/>
    <w:rsid w:val="000A40A6"/>
    <w:rsid w:val="000A4415"/>
    <w:rsid w:val="000A5DD4"/>
    <w:rsid w:val="000A6261"/>
    <w:rsid w:val="000B224D"/>
    <w:rsid w:val="000B283F"/>
    <w:rsid w:val="000B47D1"/>
    <w:rsid w:val="000B6A32"/>
    <w:rsid w:val="000B6EF7"/>
    <w:rsid w:val="000C06C5"/>
    <w:rsid w:val="000C2EFD"/>
    <w:rsid w:val="000C4771"/>
    <w:rsid w:val="000C48CB"/>
    <w:rsid w:val="000C550C"/>
    <w:rsid w:val="000C5B9A"/>
    <w:rsid w:val="000C5BEE"/>
    <w:rsid w:val="000C5EED"/>
    <w:rsid w:val="000C6CE7"/>
    <w:rsid w:val="000C6FB6"/>
    <w:rsid w:val="000C74B9"/>
    <w:rsid w:val="000D0EA6"/>
    <w:rsid w:val="000D0EB6"/>
    <w:rsid w:val="000D2ABF"/>
    <w:rsid w:val="000D38C5"/>
    <w:rsid w:val="000D4845"/>
    <w:rsid w:val="000D49B0"/>
    <w:rsid w:val="000D6A09"/>
    <w:rsid w:val="000D6F99"/>
    <w:rsid w:val="000D7152"/>
    <w:rsid w:val="000E35B8"/>
    <w:rsid w:val="000E4BC9"/>
    <w:rsid w:val="000E5571"/>
    <w:rsid w:val="000E587E"/>
    <w:rsid w:val="000F337E"/>
    <w:rsid w:val="000F4740"/>
    <w:rsid w:val="000F5D3C"/>
    <w:rsid w:val="001003BF"/>
    <w:rsid w:val="001004B4"/>
    <w:rsid w:val="001048C4"/>
    <w:rsid w:val="00107D1C"/>
    <w:rsid w:val="00107FE3"/>
    <w:rsid w:val="001131B7"/>
    <w:rsid w:val="001131C6"/>
    <w:rsid w:val="00116BD2"/>
    <w:rsid w:val="00120B09"/>
    <w:rsid w:val="0012114F"/>
    <w:rsid w:val="00121B83"/>
    <w:rsid w:val="00122216"/>
    <w:rsid w:val="00125473"/>
    <w:rsid w:val="00125B5F"/>
    <w:rsid w:val="00132FED"/>
    <w:rsid w:val="00137396"/>
    <w:rsid w:val="0014021F"/>
    <w:rsid w:val="00142AE6"/>
    <w:rsid w:val="00144D4A"/>
    <w:rsid w:val="00146EB2"/>
    <w:rsid w:val="001501CE"/>
    <w:rsid w:val="001501FA"/>
    <w:rsid w:val="00151A53"/>
    <w:rsid w:val="00151E7F"/>
    <w:rsid w:val="00153A82"/>
    <w:rsid w:val="001543E1"/>
    <w:rsid w:val="00157BE6"/>
    <w:rsid w:val="0016095A"/>
    <w:rsid w:val="00161BDD"/>
    <w:rsid w:val="00163644"/>
    <w:rsid w:val="00163ABB"/>
    <w:rsid w:val="00166547"/>
    <w:rsid w:val="0017007A"/>
    <w:rsid w:val="00170DC7"/>
    <w:rsid w:val="00171982"/>
    <w:rsid w:val="00171CFB"/>
    <w:rsid w:val="00172546"/>
    <w:rsid w:val="00172D8E"/>
    <w:rsid w:val="00172E22"/>
    <w:rsid w:val="00172F97"/>
    <w:rsid w:val="00173425"/>
    <w:rsid w:val="0017688F"/>
    <w:rsid w:val="00176E86"/>
    <w:rsid w:val="00177EE9"/>
    <w:rsid w:val="00184F8B"/>
    <w:rsid w:val="00185300"/>
    <w:rsid w:val="00186709"/>
    <w:rsid w:val="00186B5E"/>
    <w:rsid w:val="00192E08"/>
    <w:rsid w:val="00193C29"/>
    <w:rsid w:val="001941A1"/>
    <w:rsid w:val="001953EE"/>
    <w:rsid w:val="00195982"/>
    <w:rsid w:val="001964DE"/>
    <w:rsid w:val="00196A1A"/>
    <w:rsid w:val="00196DF1"/>
    <w:rsid w:val="001A0077"/>
    <w:rsid w:val="001A08B1"/>
    <w:rsid w:val="001A11FF"/>
    <w:rsid w:val="001A1B49"/>
    <w:rsid w:val="001A1F85"/>
    <w:rsid w:val="001A3086"/>
    <w:rsid w:val="001A5B08"/>
    <w:rsid w:val="001A65AF"/>
    <w:rsid w:val="001A6CF8"/>
    <w:rsid w:val="001A73BB"/>
    <w:rsid w:val="001A7A61"/>
    <w:rsid w:val="001B08FD"/>
    <w:rsid w:val="001B1F6C"/>
    <w:rsid w:val="001B2D1D"/>
    <w:rsid w:val="001B3313"/>
    <w:rsid w:val="001B36FC"/>
    <w:rsid w:val="001B4C14"/>
    <w:rsid w:val="001B5362"/>
    <w:rsid w:val="001B5973"/>
    <w:rsid w:val="001B7503"/>
    <w:rsid w:val="001C02BF"/>
    <w:rsid w:val="001C1EE0"/>
    <w:rsid w:val="001C30E2"/>
    <w:rsid w:val="001C3523"/>
    <w:rsid w:val="001C3A78"/>
    <w:rsid w:val="001C4A6C"/>
    <w:rsid w:val="001C53E3"/>
    <w:rsid w:val="001D06E1"/>
    <w:rsid w:val="001D1EFC"/>
    <w:rsid w:val="001D2692"/>
    <w:rsid w:val="001D4559"/>
    <w:rsid w:val="001D4748"/>
    <w:rsid w:val="001D55B3"/>
    <w:rsid w:val="001D56D5"/>
    <w:rsid w:val="001D5DF3"/>
    <w:rsid w:val="001D7F39"/>
    <w:rsid w:val="001E0FFE"/>
    <w:rsid w:val="001E15BE"/>
    <w:rsid w:val="001E1CAF"/>
    <w:rsid w:val="001E3150"/>
    <w:rsid w:val="001E3C82"/>
    <w:rsid w:val="001E4F9E"/>
    <w:rsid w:val="001E782B"/>
    <w:rsid w:val="001F0E3B"/>
    <w:rsid w:val="001F15B9"/>
    <w:rsid w:val="001F1F3E"/>
    <w:rsid w:val="001F219B"/>
    <w:rsid w:val="001F235F"/>
    <w:rsid w:val="001F5B3C"/>
    <w:rsid w:val="001F741E"/>
    <w:rsid w:val="0020042A"/>
    <w:rsid w:val="00200687"/>
    <w:rsid w:val="002031CC"/>
    <w:rsid w:val="002036F4"/>
    <w:rsid w:val="00204C06"/>
    <w:rsid w:val="00207BD6"/>
    <w:rsid w:val="00212166"/>
    <w:rsid w:val="00213D39"/>
    <w:rsid w:val="002144F6"/>
    <w:rsid w:val="00217569"/>
    <w:rsid w:val="00217670"/>
    <w:rsid w:val="00221342"/>
    <w:rsid w:val="002225AB"/>
    <w:rsid w:val="0022431C"/>
    <w:rsid w:val="00226D42"/>
    <w:rsid w:val="00230CA1"/>
    <w:rsid w:val="00232E2B"/>
    <w:rsid w:val="00232FAE"/>
    <w:rsid w:val="00234EA3"/>
    <w:rsid w:val="00237B45"/>
    <w:rsid w:val="002400EE"/>
    <w:rsid w:val="002402DC"/>
    <w:rsid w:val="00240636"/>
    <w:rsid w:val="00241F78"/>
    <w:rsid w:val="00242FA9"/>
    <w:rsid w:val="00243286"/>
    <w:rsid w:val="00246AF3"/>
    <w:rsid w:val="00247CA2"/>
    <w:rsid w:val="00254D72"/>
    <w:rsid w:val="00255897"/>
    <w:rsid w:val="00256182"/>
    <w:rsid w:val="00257957"/>
    <w:rsid w:val="00260D0B"/>
    <w:rsid w:val="00261A24"/>
    <w:rsid w:val="00261D66"/>
    <w:rsid w:val="0026265D"/>
    <w:rsid w:val="00262D53"/>
    <w:rsid w:val="00262F17"/>
    <w:rsid w:val="002638EA"/>
    <w:rsid w:val="00263FD5"/>
    <w:rsid w:val="00265060"/>
    <w:rsid w:val="00272D2D"/>
    <w:rsid w:val="0027387D"/>
    <w:rsid w:val="0027585F"/>
    <w:rsid w:val="00277024"/>
    <w:rsid w:val="00280EE3"/>
    <w:rsid w:val="00281640"/>
    <w:rsid w:val="0028312B"/>
    <w:rsid w:val="00283F6C"/>
    <w:rsid w:val="0028547D"/>
    <w:rsid w:val="00292008"/>
    <w:rsid w:val="0029430C"/>
    <w:rsid w:val="00295477"/>
    <w:rsid w:val="002963B2"/>
    <w:rsid w:val="00297CBC"/>
    <w:rsid w:val="002A03B4"/>
    <w:rsid w:val="002A09B1"/>
    <w:rsid w:val="002A3D11"/>
    <w:rsid w:val="002A6314"/>
    <w:rsid w:val="002B14DF"/>
    <w:rsid w:val="002B3E69"/>
    <w:rsid w:val="002B480B"/>
    <w:rsid w:val="002B4B2F"/>
    <w:rsid w:val="002B4BEE"/>
    <w:rsid w:val="002C2058"/>
    <w:rsid w:val="002C2D66"/>
    <w:rsid w:val="002C6475"/>
    <w:rsid w:val="002D037B"/>
    <w:rsid w:val="002D22D7"/>
    <w:rsid w:val="002D2DDE"/>
    <w:rsid w:val="002D555A"/>
    <w:rsid w:val="002D70A4"/>
    <w:rsid w:val="002D7302"/>
    <w:rsid w:val="002E089C"/>
    <w:rsid w:val="002E0922"/>
    <w:rsid w:val="002E1731"/>
    <w:rsid w:val="002E1832"/>
    <w:rsid w:val="002E27CC"/>
    <w:rsid w:val="002E2E0B"/>
    <w:rsid w:val="002E3137"/>
    <w:rsid w:val="002E3B84"/>
    <w:rsid w:val="002E439B"/>
    <w:rsid w:val="002E60B0"/>
    <w:rsid w:val="002E76C5"/>
    <w:rsid w:val="002F0253"/>
    <w:rsid w:val="002F0ED9"/>
    <w:rsid w:val="002F187F"/>
    <w:rsid w:val="002F465B"/>
    <w:rsid w:val="002F4A83"/>
    <w:rsid w:val="002F656A"/>
    <w:rsid w:val="00302394"/>
    <w:rsid w:val="00302AC1"/>
    <w:rsid w:val="00303830"/>
    <w:rsid w:val="00305C5F"/>
    <w:rsid w:val="00312302"/>
    <w:rsid w:val="00312845"/>
    <w:rsid w:val="00313E0D"/>
    <w:rsid w:val="00314739"/>
    <w:rsid w:val="00314C84"/>
    <w:rsid w:val="00316552"/>
    <w:rsid w:val="00317C0C"/>
    <w:rsid w:val="00320488"/>
    <w:rsid w:val="00320901"/>
    <w:rsid w:val="00321B57"/>
    <w:rsid w:val="00322ECA"/>
    <w:rsid w:val="003230E8"/>
    <w:rsid w:val="003239DB"/>
    <w:rsid w:val="003263C7"/>
    <w:rsid w:val="0032684B"/>
    <w:rsid w:val="00330072"/>
    <w:rsid w:val="0033479D"/>
    <w:rsid w:val="003379CA"/>
    <w:rsid w:val="00337F2C"/>
    <w:rsid w:val="0034175D"/>
    <w:rsid w:val="00343630"/>
    <w:rsid w:val="00344EBA"/>
    <w:rsid w:val="00346995"/>
    <w:rsid w:val="00347FFC"/>
    <w:rsid w:val="00351E14"/>
    <w:rsid w:val="0035217F"/>
    <w:rsid w:val="00352579"/>
    <w:rsid w:val="00352D17"/>
    <w:rsid w:val="00352F28"/>
    <w:rsid w:val="00354E9E"/>
    <w:rsid w:val="00355A8C"/>
    <w:rsid w:val="00357CC3"/>
    <w:rsid w:val="00360579"/>
    <w:rsid w:val="00362796"/>
    <w:rsid w:val="00362DDC"/>
    <w:rsid w:val="00363105"/>
    <w:rsid w:val="00364170"/>
    <w:rsid w:val="00364549"/>
    <w:rsid w:val="00365A00"/>
    <w:rsid w:val="00366A2F"/>
    <w:rsid w:val="00370EBD"/>
    <w:rsid w:val="0037144A"/>
    <w:rsid w:val="00374307"/>
    <w:rsid w:val="003743A3"/>
    <w:rsid w:val="00374C08"/>
    <w:rsid w:val="003755BB"/>
    <w:rsid w:val="003755D6"/>
    <w:rsid w:val="00376FC4"/>
    <w:rsid w:val="00380408"/>
    <w:rsid w:val="003804DC"/>
    <w:rsid w:val="003834E3"/>
    <w:rsid w:val="003846F2"/>
    <w:rsid w:val="00386550"/>
    <w:rsid w:val="00390443"/>
    <w:rsid w:val="00390B53"/>
    <w:rsid w:val="00390DDC"/>
    <w:rsid w:val="00390EBE"/>
    <w:rsid w:val="00390EF7"/>
    <w:rsid w:val="00391C5F"/>
    <w:rsid w:val="00393226"/>
    <w:rsid w:val="0039422D"/>
    <w:rsid w:val="00394358"/>
    <w:rsid w:val="00396721"/>
    <w:rsid w:val="00397651"/>
    <w:rsid w:val="00397B0A"/>
    <w:rsid w:val="003B00CE"/>
    <w:rsid w:val="003B00E6"/>
    <w:rsid w:val="003B0601"/>
    <w:rsid w:val="003B2158"/>
    <w:rsid w:val="003B3645"/>
    <w:rsid w:val="003B5690"/>
    <w:rsid w:val="003B79EB"/>
    <w:rsid w:val="003B7D2A"/>
    <w:rsid w:val="003C0F2F"/>
    <w:rsid w:val="003C2CEC"/>
    <w:rsid w:val="003C3E1F"/>
    <w:rsid w:val="003C426A"/>
    <w:rsid w:val="003C587D"/>
    <w:rsid w:val="003C71BA"/>
    <w:rsid w:val="003C7CD4"/>
    <w:rsid w:val="003C7E59"/>
    <w:rsid w:val="003D1913"/>
    <w:rsid w:val="003D1FF4"/>
    <w:rsid w:val="003D27C1"/>
    <w:rsid w:val="003D3DC8"/>
    <w:rsid w:val="003D50D2"/>
    <w:rsid w:val="003D5B13"/>
    <w:rsid w:val="003D5D6E"/>
    <w:rsid w:val="003D6F85"/>
    <w:rsid w:val="003E053B"/>
    <w:rsid w:val="003E3A34"/>
    <w:rsid w:val="003E4F41"/>
    <w:rsid w:val="003E7286"/>
    <w:rsid w:val="003F10A8"/>
    <w:rsid w:val="003F14FA"/>
    <w:rsid w:val="003F20B2"/>
    <w:rsid w:val="003F268E"/>
    <w:rsid w:val="003F4318"/>
    <w:rsid w:val="00400A44"/>
    <w:rsid w:val="00401380"/>
    <w:rsid w:val="00402A1F"/>
    <w:rsid w:val="00403B9B"/>
    <w:rsid w:val="00405DEE"/>
    <w:rsid w:val="0040611F"/>
    <w:rsid w:val="004104B5"/>
    <w:rsid w:val="00412D90"/>
    <w:rsid w:val="00413B03"/>
    <w:rsid w:val="00413FEB"/>
    <w:rsid w:val="00414448"/>
    <w:rsid w:val="004167A9"/>
    <w:rsid w:val="004205C9"/>
    <w:rsid w:val="00421338"/>
    <w:rsid w:val="00421BBB"/>
    <w:rsid w:val="0042721C"/>
    <w:rsid w:val="004305A9"/>
    <w:rsid w:val="00432CAD"/>
    <w:rsid w:val="004332BA"/>
    <w:rsid w:val="00433BDB"/>
    <w:rsid w:val="00434A99"/>
    <w:rsid w:val="00435EE5"/>
    <w:rsid w:val="00436570"/>
    <w:rsid w:val="00436C00"/>
    <w:rsid w:val="00436EB9"/>
    <w:rsid w:val="00437F0F"/>
    <w:rsid w:val="004411B0"/>
    <w:rsid w:val="004425B6"/>
    <w:rsid w:val="0044284E"/>
    <w:rsid w:val="00443875"/>
    <w:rsid w:val="00444443"/>
    <w:rsid w:val="00444756"/>
    <w:rsid w:val="004452D2"/>
    <w:rsid w:val="0044564F"/>
    <w:rsid w:val="004462D4"/>
    <w:rsid w:val="00450688"/>
    <w:rsid w:val="004520B2"/>
    <w:rsid w:val="00455B81"/>
    <w:rsid w:val="00460B71"/>
    <w:rsid w:val="00462897"/>
    <w:rsid w:val="004637C5"/>
    <w:rsid w:val="00470135"/>
    <w:rsid w:val="00472F6B"/>
    <w:rsid w:val="00473931"/>
    <w:rsid w:val="00475474"/>
    <w:rsid w:val="00476824"/>
    <w:rsid w:val="00477564"/>
    <w:rsid w:val="00477D35"/>
    <w:rsid w:val="00480DC3"/>
    <w:rsid w:val="00480EC6"/>
    <w:rsid w:val="00481121"/>
    <w:rsid w:val="00482723"/>
    <w:rsid w:val="0048286E"/>
    <w:rsid w:val="00483F07"/>
    <w:rsid w:val="0048418E"/>
    <w:rsid w:val="004847F2"/>
    <w:rsid w:val="00485E41"/>
    <w:rsid w:val="004867F8"/>
    <w:rsid w:val="004878AC"/>
    <w:rsid w:val="00493385"/>
    <w:rsid w:val="00493BBF"/>
    <w:rsid w:val="00495A99"/>
    <w:rsid w:val="004962BE"/>
    <w:rsid w:val="00496FF5"/>
    <w:rsid w:val="004970E8"/>
    <w:rsid w:val="004A1AA7"/>
    <w:rsid w:val="004A2A06"/>
    <w:rsid w:val="004A2A74"/>
    <w:rsid w:val="004A67E0"/>
    <w:rsid w:val="004B25C8"/>
    <w:rsid w:val="004B2F8A"/>
    <w:rsid w:val="004B56F9"/>
    <w:rsid w:val="004B5B6B"/>
    <w:rsid w:val="004B6289"/>
    <w:rsid w:val="004B6C4F"/>
    <w:rsid w:val="004B7917"/>
    <w:rsid w:val="004C655E"/>
    <w:rsid w:val="004C76C3"/>
    <w:rsid w:val="004D101D"/>
    <w:rsid w:val="004D1374"/>
    <w:rsid w:val="004D3844"/>
    <w:rsid w:val="004D5895"/>
    <w:rsid w:val="004D5CC6"/>
    <w:rsid w:val="004D7B6A"/>
    <w:rsid w:val="004E425D"/>
    <w:rsid w:val="004E47AF"/>
    <w:rsid w:val="004E712E"/>
    <w:rsid w:val="004E7A48"/>
    <w:rsid w:val="004F317C"/>
    <w:rsid w:val="004F35F8"/>
    <w:rsid w:val="004F5050"/>
    <w:rsid w:val="004F54A8"/>
    <w:rsid w:val="004F5535"/>
    <w:rsid w:val="004F5576"/>
    <w:rsid w:val="004F696E"/>
    <w:rsid w:val="004F6A8A"/>
    <w:rsid w:val="004F7335"/>
    <w:rsid w:val="0050052F"/>
    <w:rsid w:val="00500B90"/>
    <w:rsid w:val="005015D9"/>
    <w:rsid w:val="00502730"/>
    <w:rsid w:val="00503693"/>
    <w:rsid w:val="00503C29"/>
    <w:rsid w:val="00504BDA"/>
    <w:rsid w:val="005066A6"/>
    <w:rsid w:val="00510480"/>
    <w:rsid w:val="0051064A"/>
    <w:rsid w:val="00510AA7"/>
    <w:rsid w:val="0051130C"/>
    <w:rsid w:val="0051155A"/>
    <w:rsid w:val="005126F0"/>
    <w:rsid w:val="00514EDF"/>
    <w:rsid w:val="00515275"/>
    <w:rsid w:val="005159BE"/>
    <w:rsid w:val="00515FA3"/>
    <w:rsid w:val="00517351"/>
    <w:rsid w:val="00517F17"/>
    <w:rsid w:val="0052025E"/>
    <w:rsid w:val="00520569"/>
    <w:rsid w:val="00522D0E"/>
    <w:rsid w:val="00523667"/>
    <w:rsid w:val="00525ABB"/>
    <w:rsid w:val="00530D42"/>
    <w:rsid w:val="005322E2"/>
    <w:rsid w:val="00533661"/>
    <w:rsid w:val="005339FA"/>
    <w:rsid w:val="00534F88"/>
    <w:rsid w:val="00535E92"/>
    <w:rsid w:val="0054044A"/>
    <w:rsid w:val="00540F62"/>
    <w:rsid w:val="00543088"/>
    <w:rsid w:val="00543340"/>
    <w:rsid w:val="00544C38"/>
    <w:rsid w:val="00544D89"/>
    <w:rsid w:val="00544DE4"/>
    <w:rsid w:val="00544DEA"/>
    <w:rsid w:val="00544F2F"/>
    <w:rsid w:val="00546ECA"/>
    <w:rsid w:val="00547BFE"/>
    <w:rsid w:val="00550397"/>
    <w:rsid w:val="00550DA6"/>
    <w:rsid w:val="00553903"/>
    <w:rsid w:val="00554579"/>
    <w:rsid w:val="005569D8"/>
    <w:rsid w:val="005578EE"/>
    <w:rsid w:val="00557EA8"/>
    <w:rsid w:val="005605F7"/>
    <w:rsid w:val="00563D06"/>
    <w:rsid w:val="00564914"/>
    <w:rsid w:val="0057021E"/>
    <w:rsid w:val="00570DF9"/>
    <w:rsid w:val="0057737A"/>
    <w:rsid w:val="0058224C"/>
    <w:rsid w:val="00584596"/>
    <w:rsid w:val="005845D3"/>
    <w:rsid w:val="005871A0"/>
    <w:rsid w:val="0058722C"/>
    <w:rsid w:val="005921EE"/>
    <w:rsid w:val="0059306A"/>
    <w:rsid w:val="00593306"/>
    <w:rsid w:val="00593A50"/>
    <w:rsid w:val="00594F0B"/>
    <w:rsid w:val="00597583"/>
    <w:rsid w:val="00597F32"/>
    <w:rsid w:val="005A2533"/>
    <w:rsid w:val="005A3454"/>
    <w:rsid w:val="005A3B7F"/>
    <w:rsid w:val="005A4971"/>
    <w:rsid w:val="005B0C42"/>
    <w:rsid w:val="005B1C05"/>
    <w:rsid w:val="005B34CF"/>
    <w:rsid w:val="005B3D42"/>
    <w:rsid w:val="005B4C20"/>
    <w:rsid w:val="005B76C6"/>
    <w:rsid w:val="005C06B7"/>
    <w:rsid w:val="005C0B0D"/>
    <w:rsid w:val="005C0E7E"/>
    <w:rsid w:val="005C27DC"/>
    <w:rsid w:val="005C5E01"/>
    <w:rsid w:val="005C6561"/>
    <w:rsid w:val="005D0BF4"/>
    <w:rsid w:val="005D109F"/>
    <w:rsid w:val="005D13CC"/>
    <w:rsid w:val="005D14B5"/>
    <w:rsid w:val="005D433A"/>
    <w:rsid w:val="005D58CE"/>
    <w:rsid w:val="005D6130"/>
    <w:rsid w:val="005D626D"/>
    <w:rsid w:val="005D73C9"/>
    <w:rsid w:val="005E0D02"/>
    <w:rsid w:val="005E0DBC"/>
    <w:rsid w:val="005E1878"/>
    <w:rsid w:val="005E2C6D"/>
    <w:rsid w:val="005E4AED"/>
    <w:rsid w:val="005E5C5B"/>
    <w:rsid w:val="005E69A7"/>
    <w:rsid w:val="005E7178"/>
    <w:rsid w:val="005E78B6"/>
    <w:rsid w:val="005F2668"/>
    <w:rsid w:val="005F3D5D"/>
    <w:rsid w:val="005F46B3"/>
    <w:rsid w:val="005F49D7"/>
    <w:rsid w:val="005F7DC2"/>
    <w:rsid w:val="00601DCE"/>
    <w:rsid w:val="00601FDD"/>
    <w:rsid w:val="00602D43"/>
    <w:rsid w:val="00604A90"/>
    <w:rsid w:val="006059FA"/>
    <w:rsid w:val="00605F24"/>
    <w:rsid w:val="006064A5"/>
    <w:rsid w:val="00607025"/>
    <w:rsid w:val="00607354"/>
    <w:rsid w:val="00607E38"/>
    <w:rsid w:val="00611A74"/>
    <w:rsid w:val="00611E85"/>
    <w:rsid w:val="0061218E"/>
    <w:rsid w:val="00612C66"/>
    <w:rsid w:val="00613FF0"/>
    <w:rsid w:val="00615B87"/>
    <w:rsid w:val="006168E8"/>
    <w:rsid w:val="0061709C"/>
    <w:rsid w:val="006214DA"/>
    <w:rsid w:val="0062177C"/>
    <w:rsid w:val="0062232D"/>
    <w:rsid w:val="006246C7"/>
    <w:rsid w:val="00625C07"/>
    <w:rsid w:val="00631069"/>
    <w:rsid w:val="00631C4E"/>
    <w:rsid w:val="00632FD0"/>
    <w:rsid w:val="00634830"/>
    <w:rsid w:val="00634833"/>
    <w:rsid w:val="00636C76"/>
    <w:rsid w:val="006377AA"/>
    <w:rsid w:val="00640586"/>
    <w:rsid w:val="0064058E"/>
    <w:rsid w:val="00640685"/>
    <w:rsid w:val="00640A32"/>
    <w:rsid w:val="00641303"/>
    <w:rsid w:val="00643074"/>
    <w:rsid w:val="0064391B"/>
    <w:rsid w:val="00644245"/>
    <w:rsid w:val="00644ABD"/>
    <w:rsid w:val="00644AD6"/>
    <w:rsid w:val="00645447"/>
    <w:rsid w:val="00645A4F"/>
    <w:rsid w:val="00650547"/>
    <w:rsid w:val="00652A3C"/>
    <w:rsid w:val="006544CB"/>
    <w:rsid w:val="00655EA4"/>
    <w:rsid w:val="00657170"/>
    <w:rsid w:val="0065720E"/>
    <w:rsid w:val="0066020A"/>
    <w:rsid w:val="0066350D"/>
    <w:rsid w:val="00663584"/>
    <w:rsid w:val="00665436"/>
    <w:rsid w:val="00667B38"/>
    <w:rsid w:val="006717B4"/>
    <w:rsid w:val="006743EF"/>
    <w:rsid w:val="00675548"/>
    <w:rsid w:val="006772EF"/>
    <w:rsid w:val="00680897"/>
    <w:rsid w:val="006814C0"/>
    <w:rsid w:val="00683D84"/>
    <w:rsid w:val="0068471B"/>
    <w:rsid w:val="00684739"/>
    <w:rsid w:val="006848E8"/>
    <w:rsid w:val="006865F8"/>
    <w:rsid w:val="00686FEF"/>
    <w:rsid w:val="006924F7"/>
    <w:rsid w:val="0069258D"/>
    <w:rsid w:val="00693E27"/>
    <w:rsid w:val="00695C92"/>
    <w:rsid w:val="00695F00"/>
    <w:rsid w:val="00696080"/>
    <w:rsid w:val="0069633C"/>
    <w:rsid w:val="00697336"/>
    <w:rsid w:val="006A1128"/>
    <w:rsid w:val="006A2A6A"/>
    <w:rsid w:val="006A3555"/>
    <w:rsid w:val="006A557E"/>
    <w:rsid w:val="006B12B5"/>
    <w:rsid w:val="006B183C"/>
    <w:rsid w:val="006B1BB4"/>
    <w:rsid w:val="006B2442"/>
    <w:rsid w:val="006B45E9"/>
    <w:rsid w:val="006B58DD"/>
    <w:rsid w:val="006B7284"/>
    <w:rsid w:val="006C1F4D"/>
    <w:rsid w:val="006C210A"/>
    <w:rsid w:val="006C2C6C"/>
    <w:rsid w:val="006C36DD"/>
    <w:rsid w:val="006C6996"/>
    <w:rsid w:val="006C6A42"/>
    <w:rsid w:val="006D19FE"/>
    <w:rsid w:val="006D25AF"/>
    <w:rsid w:val="006D3CCD"/>
    <w:rsid w:val="006D4532"/>
    <w:rsid w:val="006D593E"/>
    <w:rsid w:val="006D6B8E"/>
    <w:rsid w:val="006E0B17"/>
    <w:rsid w:val="006E0C2A"/>
    <w:rsid w:val="006E1EA1"/>
    <w:rsid w:val="006E1F45"/>
    <w:rsid w:val="006E452D"/>
    <w:rsid w:val="006E472F"/>
    <w:rsid w:val="006E5147"/>
    <w:rsid w:val="006E5702"/>
    <w:rsid w:val="006E5FFD"/>
    <w:rsid w:val="006F2574"/>
    <w:rsid w:val="006F3579"/>
    <w:rsid w:val="006F3884"/>
    <w:rsid w:val="00700704"/>
    <w:rsid w:val="00700886"/>
    <w:rsid w:val="00705BCE"/>
    <w:rsid w:val="00707E99"/>
    <w:rsid w:val="007108BB"/>
    <w:rsid w:val="0071203E"/>
    <w:rsid w:val="00713C02"/>
    <w:rsid w:val="00714201"/>
    <w:rsid w:val="00715C9B"/>
    <w:rsid w:val="0071634F"/>
    <w:rsid w:val="00716660"/>
    <w:rsid w:val="00716E85"/>
    <w:rsid w:val="007170A6"/>
    <w:rsid w:val="00721BEB"/>
    <w:rsid w:val="00722AA4"/>
    <w:rsid w:val="00722F9D"/>
    <w:rsid w:val="00723408"/>
    <w:rsid w:val="007236B2"/>
    <w:rsid w:val="00724334"/>
    <w:rsid w:val="00724EE2"/>
    <w:rsid w:val="0072753A"/>
    <w:rsid w:val="007318A1"/>
    <w:rsid w:val="007375FB"/>
    <w:rsid w:val="0073790C"/>
    <w:rsid w:val="00740ADC"/>
    <w:rsid w:val="00743A34"/>
    <w:rsid w:val="00743B3E"/>
    <w:rsid w:val="00744779"/>
    <w:rsid w:val="00744B22"/>
    <w:rsid w:val="00750AE4"/>
    <w:rsid w:val="00750B00"/>
    <w:rsid w:val="00750C64"/>
    <w:rsid w:val="0075258F"/>
    <w:rsid w:val="007529AD"/>
    <w:rsid w:val="00752BCB"/>
    <w:rsid w:val="00754A1B"/>
    <w:rsid w:val="00754BC9"/>
    <w:rsid w:val="00756895"/>
    <w:rsid w:val="007569F4"/>
    <w:rsid w:val="007572AF"/>
    <w:rsid w:val="0075741A"/>
    <w:rsid w:val="00761E3B"/>
    <w:rsid w:val="007629E4"/>
    <w:rsid w:val="0076413D"/>
    <w:rsid w:val="0076448F"/>
    <w:rsid w:val="00765079"/>
    <w:rsid w:val="0076590F"/>
    <w:rsid w:val="00765A8C"/>
    <w:rsid w:val="007660BF"/>
    <w:rsid w:val="00766DC4"/>
    <w:rsid w:val="00767ED5"/>
    <w:rsid w:val="00770C38"/>
    <w:rsid w:val="00770D2A"/>
    <w:rsid w:val="007726C3"/>
    <w:rsid w:val="00774304"/>
    <w:rsid w:val="00777A64"/>
    <w:rsid w:val="0078264D"/>
    <w:rsid w:val="007835E8"/>
    <w:rsid w:val="00784085"/>
    <w:rsid w:val="00786F3D"/>
    <w:rsid w:val="00790851"/>
    <w:rsid w:val="007929B5"/>
    <w:rsid w:val="00792F10"/>
    <w:rsid w:val="007933F3"/>
    <w:rsid w:val="00796907"/>
    <w:rsid w:val="007971C6"/>
    <w:rsid w:val="007A1D46"/>
    <w:rsid w:val="007A37D4"/>
    <w:rsid w:val="007A4F06"/>
    <w:rsid w:val="007B06E6"/>
    <w:rsid w:val="007B1220"/>
    <w:rsid w:val="007B129E"/>
    <w:rsid w:val="007B15A3"/>
    <w:rsid w:val="007B2014"/>
    <w:rsid w:val="007B295F"/>
    <w:rsid w:val="007B3215"/>
    <w:rsid w:val="007B5417"/>
    <w:rsid w:val="007B77D4"/>
    <w:rsid w:val="007C0A17"/>
    <w:rsid w:val="007C15ED"/>
    <w:rsid w:val="007C1F3B"/>
    <w:rsid w:val="007C2114"/>
    <w:rsid w:val="007C4E38"/>
    <w:rsid w:val="007C5F3C"/>
    <w:rsid w:val="007C6DE9"/>
    <w:rsid w:val="007D0865"/>
    <w:rsid w:val="007D51B2"/>
    <w:rsid w:val="007D55BE"/>
    <w:rsid w:val="007D6B2B"/>
    <w:rsid w:val="007D6EBA"/>
    <w:rsid w:val="007D7040"/>
    <w:rsid w:val="007D7C57"/>
    <w:rsid w:val="007E18D6"/>
    <w:rsid w:val="007E1E67"/>
    <w:rsid w:val="007E3059"/>
    <w:rsid w:val="007E3423"/>
    <w:rsid w:val="007E3821"/>
    <w:rsid w:val="007E41E3"/>
    <w:rsid w:val="007E6460"/>
    <w:rsid w:val="007E7425"/>
    <w:rsid w:val="007F0564"/>
    <w:rsid w:val="007F09F9"/>
    <w:rsid w:val="007F153F"/>
    <w:rsid w:val="007F1C6C"/>
    <w:rsid w:val="007F3117"/>
    <w:rsid w:val="007F4A01"/>
    <w:rsid w:val="007F5E9E"/>
    <w:rsid w:val="007F6716"/>
    <w:rsid w:val="00803F5F"/>
    <w:rsid w:val="00805B8E"/>
    <w:rsid w:val="00807762"/>
    <w:rsid w:val="0081031E"/>
    <w:rsid w:val="00811F1E"/>
    <w:rsid w:val="008125FB"/>
    <w:rsid w:val="00812CBD"/>
    <w:rsid w:val="008146D6"/>
    <w:rsid w:val="00814D93"/>
    <w:rsid w:val="00815A0F"/>
    <w:rsid w:val="00815B9C"/>
    <w:rsid w:val="00815D8F"/>
    <w:rsid w:val="00817C93"/>
    <w:rsid w:val="00817F47"/>
    <w:rsid w:val="00820A6D"/>
    <w:rsid w:val="008223C3"/>
    <w:rsid w:val="00824F32"/>
    <w:rsid w:val="0082545C"/>
    <w:rsid w:val="00830379"/>
    <w:rsid w:val="00830F4D"/>
    <w:rsid w:val="0083152F"/>
    <w:rsid w:val="00831C5F"/>
    <w:rsid w:val="00831E74"/>
    <w:rsid w:val="00832505"/>
    <w:rsid w:val="00836FAD"/>
    <w:rsid w:val="0084052F"/>
    <w:rsid w:val="0084183D"/>
    <w:rsid w:val="00841FA0"/>
    <w:rsid w:val="00842CD0"/>
    <w:rsid w:val="00843DD9"/>
    <w:rsid w:val="008449AD"/>
    <w:rsid w:val="00847555"/>
    <w:rsid w:val="0085018C"/>
    <w:rsid w:val="008509E2"/>
    <w:rsid w:val="00852644"/>
    <w:rsid w:val="00852894"/>
    <w:rsid w:val="00855616"/>
    <w:rsid w:val="0085580E"/>
    <w:rsid w:val="0085607F"/>
    <w:rsid w:val="008612D3"/>
    <w:rsid w:val="008616A1"/>
    <w:rsid w:val="008625CF"/>
    <w:rsid w:val="008639EF"/>
    <w:rsid w:val="00863C5F"/>
    <w:rsid w:val="00864FFD"/>
    <w:rsid w:val="008651D6"/>
    <w:rsid w:val="00865662"/>
    <w:rsid w:val="00867AED"/>
    <w:rsid w:val="00870390"/>
    <w:rsid w:val="00871151"/>
    <w:rsid w:val="00871DA6"/>
    <w:rsid w:val="00874F45"/>
    <w:rsid w:val="008759B8"/>
    <w:rsid w:val="008759C7"/>
    <w:rsid w:val="00876645"/>
    <w:rsid w:val="00876CA4"/>
    <w:rsid w:val="008809AE"/>
    <w:rsid w:val="00883BB8"/>
    <w:rsid w:val="00883DEB"/>
    <w:rsid w:val="00884D58"/>
    <w:rsid w:val="00885172"/>
    <w:rsid w:val="00885926"/>
    <w:rsid w:val="00886182"/>
    <w:rsid w:val="00886C2A"/>
    <w:rsid w:val="00886F41"/>
    <w:rsid w:val="008908C1"/>
    <w:rsid w:val="008938A7"/>
    <w:rsid w:val="00893E0B"/>
    <w:rsid w:val="008941E5"/>
    <w:rsid w:val="00894A5A"/>
    <w:rsid w:val="00895EE9"/>
    <w:rsid w:val="00896907"/>
    <w:rsid w:val="008A2325"/>
    <w:rsid w:val="008A269C"/>
    <w:rsid w:val="008A2CA5"/>
    <w:rsid w:val="008A3EBE"/>
    <w:rsid w:val="008A4AC7"/>
    <w:rsid w:val="008A5F64"/>
    <w:rsid w:val="008A640D"/>
    <w:rsid w:val="008A6495"/>
    <w:rsid w:val="008B07B9"/>
    <w:rsid w:val="008B09AD"/>
    <w:rsid w:val="008B1016"/>
    <w:rsid w:val="008B2099"/>
    <w:rsid w:val="008B2779"/>
    <w:rsid w:val="008B5077"/>
    <w:rsid w:val="008B7CD4"/>
    <w:rsid w:val="008C028A"/>
    <w:rsid w:val="008C0444"/>
    <w:rsid w:val="008C323D"/>
    <w:rsid w:val="008C35F9"/>
    <w:rsid w:val="008C6627"/>
    <w:rsid w:val="008D140F"/>
    <w:rsid w:val="008D2089"/>
    <w:rsid w:val="008D2E64"/>
    <w:rsid w:val="008D78A4"/>
    <w:rsid w:val="008E2187"/>
    <w:rsid w:val="008E5D51"/>
    <w:rsid w:val="008E6777"/>
    <w:rsid w:val="008E6932"/>
    <w:rsid w:val="008F0568"/>
    <w:rsid w:val="008F5FD1"/>
    <w:rsid w:val="008F7771"/>
    <w:rsid w:val="00900232"/>
    <w:rsid w:val="00900BC6"/>
    <w:rsid w:val="00903124"/>
    <w:rsid w:val="00903682"/>
    <w:rsid w:val="00903F72"/>
    <w:rsid w:val="00904B9B"/>
    <w:rsid w:val="00904D77"/>
    <w:rsid w:val="009050EA"/>
    <w:rsid w:val="0090660A"/>
    <w:rsid w:val="009147E9"/>
    <w:rsid w:val="00915F70"/>
    <w:rsid w:val="009176F4"/>
    <w:rsid w:val="00917A5D"/>
    <w:rsid w:val="0092019B"/>
    <w:rsid w:val="00920FD5"/>
    <w:rsid w:val="0092160D"/>
    <w:rsid w:val="00921D5C"/>
    <w:rsid w:val="00922760"/>
    <w:rsid w:val="00922B0E"/>
    <w:rsid w:val="00923F11"/>
    <w:rsid w:val="009264CA"/>
    <w:rsid w:val="0092667A"/>
    <w:rsid w:val="009266D7"/>
    <w:rsid w:val="00926A3F"/>
    <w:rsid w:val="00926A50"/>
    <w:rsid w:val="009322A1"/>
    <w:rsid w:val="00932456"/>
    <w:rsid w:val="0093283E"/>
    <w:rsid w:val="0093387F"/>
    <w:rsid w:val="00933D7C"/>
    <w:rsid w:val="0093476B"/>
    <w:rsid w:val="009413B0"/>
    <w:rsid w:val="009433E5"/>
    <w:rsid w:val="00944B74"/>
    <w:rsid w:val="0094573D"/>
    <w:rsid w:val="00950FFF"/>
    <w:rsid w:val="009523F7"/>
    <w:rsid w:val="00953022"/>
    <w:rsid w:val="009530E5"/>
    <w:rsid w:val="009531E9"/>
    <w:rsid w:val="00954C34"/>
    <w:rsid w:val="009554BD"/>
    <w:rsid w:val="009576B0"/>
    <w:rsid w:val="0096075F"/>
    <w:rsid w:val="009609D6"/>
    <w:rsid w:val="00960F96"/>
    <w:rsid w:val="00962E54"/>
    <w:rsid w:val="0096491B"/>
    <w:rsid w:val="00964AF7"/>
    <w:rsid w:val="00964B21"/>
    <w:rsid w:val="009672B7"/>
    <w:rsid w:val="00967E2F"/>
    <w:rsid w:val="00967F8F"/>
    <w:rsid w:val="00970AAA"/>
    <w:rsid w:val="00970E4D"/>
    <w:rsid w:val="00971B5F"/>
    <w:rsid w:val="00971EE2"/>
    <w:rsid w:val="00973640"/>
    <w:rsid w:val="00976789"/>
    <w:rsid w:val="0097785A"/>
    <w:rsid w:val="00977D56"/>
    <w:rsid w:val="00980A9A"/>
    <w:rsid w:val="0098264D"/>
    <w:rsid w:val="00983E80"/>
    <w:rsid w:val="00984E05"/>
    <w:rsid w:val="00984FDD"/>
    <w:rsid w:val="00986375"/>
    <w:rsid w:val="00986DE2"/>
    <w:rsid w:val="00987015"/>
    <w:rsid w:val="00994CFF"/>
    <w:rsid w:val="00994FD3"/>
    <w:rsid w:val="00996115"/>
    <w:rsid w:val="00997B7F"/>
    <w:rsid w:val="00997BD1"/>
    <w:rsid w:val="009A03A2"/>
    <w:rsid w:val="009A1A9A"/>
    <w:rsid w:val="009A291F"/>
    <w:rsid w:val="009A3264"/>
    <w:rsid w:val="009A4144"/>
    <w:rsid w:val="009A58BB"/>
    <w:rsid w:val="009A611B"/>
    <w:rsid w:val="009A69B5"/>
    <w:rsid w:val="009B12FB"/>
    <w:rsid w:val="009B1B64"/>
    <w:rsid w:val="009B1D48"/>
    <w:rsid w:val="009B4102"/>
    <w:rsid w:val="009B49FF"/>
    <w:rsid w:val="009B5FAD"/>
    <w:rsid w:val="009B6EEA"/>
    <w:rsid w:val="009B74F7"/>
    <w:rsid w:val="009C024F"/>
    <w:rsid w:val="009C0954"/>
    <w:rsid w:val="009C1BB7"/>
    <w:rsid w:val="009C28B7"/>
    <w:rsid w:val="009C2CF2"/>
    <w:rsid w:val="009C7A9D"/>
    <w:rsid w:val="009C7BB2"/>
    <w:rsid w:val="009D0162"/>
    <w:rsid w:val="009D0DD8"/>
    <w:rsid w:val="009D3222"/>
    <w:rsid w:val="009D35FC"/>
    <w:rsid w:val="009D3E0B"/>
    <w:rsid w:val="009D4DC6"/>
    <w:rsid w:val="009D7023"/>
    <w:rsid w:val="009E052A"/>
    <w:rsid w:val="009E09C5"/>
    <w:rsid w:val="009E0F4B"/>
    <w:rsid w:val="009E0FBB"/>
    <w:rsid w:val="009E24CA"/>
    <w:rsid w:val="009E55CE"/>
    <w:rsid w:val="009E73A6"/>
    <w:rsid w:val="009F0663"/>
    <w:rsid w:val="009F0759"/>
    <w:rsid w:val="009F56B7"/>
    <w:rsid w:val="009F5AA9"/>
    <w:rsid w:val="009F7A16"/>
    <w:rsid w:val="00A00C55"/>
    <w:rsid w:val="00A01E29"/>
    <w:rsid w:val="00A062E1"/>
    <w:rsid w:val="00A07C8B"/>
    <w:rsid w:val="00A13E32"/>
    <w:rsid w:val="00A152B4"/>
    <w:rsid w:val="00A16265"/>
    <w:rsid w:val="00A16458"/>
    <w:rsid w:val="00A164D8"/>
    <w:rsid w:val="00A2049F"/>
    <w:rsid w:val="00A204B0"/>
    <w:rsid w:val="00A23084"/>
    <w:rsid w:val="00A250DD"/>
    <w:rsid w:val="00A2784C"/>
    <w:rsid w:val="00A30CE2"/>
    <w:rsid w:val="00A32556"/>
    <w:rsid w:val="00A34338"/>
    <w:rsid w:val="00A34DFA"/>
    <w:rsid w:val="00A403B3"/>
    <w:rsid w:val="00A404A1"/>
    <w:rsid w:val="00A42109"/>
    <w:rsid w:val="00A4414B"/>
    <w:rsid w:val="00A44DCC"/>
    <w:rsid w:val="00A466D4"/>
    <w:rsid w:val="00A53B3C"/>
    <w:rsid w:val="00A54D5F"/>
    <w:rsid w:val="00A55F72"/>
    <w:rsid w:val="00A57050"/>
    <w:rsid w:val="00A63CDA"/>
    <w:rsid w:val="00A64DE9"/>
    <w:rsid w:val="00A6507E"/>
    <w:rsid w:val="00A6526E"/>
    <w:rsid w:val="00A66B8A"/>
    <w:rsid w:val="00A71589"/>
    <w:rsid w:val="00A735B8"/>
    <w:rsid w:val="00A762FC"/>
    <w:rsid w:val="00A82E82"/>
    <w:rsid w:val="00A84BDF"/>
    <w:rsid w:val="00A853EE"/>
    <w:rsid w:val="00A86C0E"/>
    <w:rsid w:val="00A8744F"/>
    <w:rsid w:val="00A87790"/>
    <w:rsid w:val="00A87AA0"/>
    <w:rsid w:val="00A91E55"/>
    <w:rsid w:val="00A9284C"/>
    <w:rsid w:val="00A9699D"/>
    <w:rsid w:val="00AA15F2"/>
    <w:rsid w:val="00AA16B9"/>
    <w:rsid w:val="00AA2ED9"/>
    <w:rsid w:val="00AA3EBA"/>
    <w:rsid w:val="00AA43C5"/>
    <w:rsid w:val="00AA4E54"/>
    <w:rsid w:val="00AB00F9"/>
    <w:rsid w:val="00AB01C1"/>
    <w:rsid w:val="00AB1B54"/>
    <w:rsid w:val="00AB3903"/>
    <w:rsid w:val="00AB4EAC"/>
    <w:rsid w:val="00AB6C74"/>
    <w:rsid w:val="00AC56F7"/>
    <w:rsid w:val="00AC597E"/>
    <w:rsid w:val="00AC6EBF"/>
    <w:rsid w:val="00AC7305"/>
    <w:rsid w:val="00AD09CD"/>
    <w:rsid w:val="00AD1D00"/>
    <w:rsid w:val="00AD28E0"/>
    <w:rsid w:val="00AD39F2"/>
    <w:rsid w:val="00AD4073"/>
    <w:rsid w:val="00AD45E3"/>
    <w:rsid w:val="00AD5FFE"/>
    <w:rsid w:val="00AD61A9"/>
    <w:rsid w:val="00AD714B"/>
    <w:rsid w:val="00AD7995"/>
    <w:rsid w:val="00AE19C5"/>
    <w:rsid w:val="00AE38B9"/>
    <w:rsid w:val="00AE4FB7"/>
    <w:rsid w:val="00AE6A54"/>
    <w:rsid w:val="00AE7922"/>
    <w:rsid w:val="00AE7A45"/>
    <w:rsid w:val="00AF2317"/>
    <w:rsid w:val="00AF2E19"/>
    <w:rsid w:val="00AF3295"/>
    <w:rsid w:val="00AF425A"/>
    <w:rsid w:val="00AF5DC3"/>
    <w:rsid w:val="00B0093D"/>
    <w:rsid w:val="00B023A2"/>
    <w:rsid w:val="00B04420"/>
    <w:rsid w:val="00B04B2A"/>
    <w:rsid w:val="00B05CA0"/>
    <w:rsid w:val="00B06019"/>
    <w:rsid w:val="00B06AEF"/>
    <w:rsid w:val="00B070EE"/>
    <w:rsid w:val="00B072F4"/>
    <w:rsid w:val="00B129C6"/>
    <w:rsid w:val="00B13C05"/>
    <w:rsid w:val="00B17595"/>
    <w:rsid w:val="00B2042A"/>
    <w:rsid w:val="00B20BD0"/>
    <w:rsid w:val="00B20E27"/>
    <w:rsid w:val="00B2241A"/>
    <w:rsid w:val="00B24287"/>
    <w:rsid w:val="00B255BC"/>
    <w:rsid w:val="00B257A3"/>
    <w:rsid w:val="00B308BF"/>
    <w:rsid w:val="00B346EE"/>
    <w:rsid w:val="00B347FF"/>
    <w:rsid w:val="00B34821"/>
    <w:rsid w:val="00B36DFA"/>
    <w:rsid w:val="00B36EAA"/>
    <w:rsid w:val="00B374B5"/>
    <w:rsid w:val="00B415D9"/>
    <w:rsid w:val="00B41A05"/>
    <w:rsid w:val="00B41A0E"/>
    <w:rsid w:val="00B42E90"/>
    <w:rsid w:val="00B44352"/>
    <w:rsid w:val="00B44D84"/>
    <w:rsid w:val="00B45194"/>
    <w:rsid w:val="00B4549A"/>
    <w:rsid w:val="00B45DE8"/>
    <w:rsid w:val="00B50500"/>
    <w:rsid w:val="00B506AF"/>
    <w:rsid w:val="00B50F24"/>
    <w:rsid w:val="00B511B2"/>
    <w:rsid w:val="00B5166C"/>
    <w:rsid w:val="00B5198C"/>
    <w:rsid w:val="00B51DCE"/>
    <w:rsid w:val="00B522A6"/>
    <w:rsid w:val="00B52DEA"/>
    <w:rsid w:val="00B53B16"/>
    <w:rsid w:val="00B54ED2"/>
    <w:rsid w:val="00B57910"/>
    <w:rsid w:val="00B62220"/>
    <w:rsid w:val="00B6465F"/>
    <w:rsid w:val="00B65088"/>
    <w:rsid w:val="00B672CF"/>
    <w:rsid w:val="00B676D7"/>
    <w:rsid w:val="00B7063B"/>
    <w:rsid w:val="00B71C30"/>
    <w:rsid w:val="00B72F2E"/>
    <w:rsid w:val="00B76020"/>
    <w:rsid w:val="00B763F1"/>
    <w:rsid w:val="00B778C8"/>
    <w:rsid w:val="00B81E21"/>
    <w:rsid w:val="00B81EAC"/>
    <w:rsid w:val="00B82428"/>
    <w:rsid w:val="00B827B5"/>
    <w:rsid w:val="00B847FC"/>
    <w:rsid w:val="00B87B93"/>
    <w:rsid w:val="00B91A0B"/>
    <w:rsid w:val="00B93A5A"/>
    <w:rsid w:val="00B93FEC"/>
    <w:rsid w:val="00B9537B"/>
    <w:rsid w:val="00B97E87"/>
    <w:rsid w:val="00B97F27"/>
    <w:rsid w:val="00BA2D37"/>
    <w:rsid w:val="00BA5D37"/>
    <w:rsid w:val="00BA6511"/>
    <w:rsid w:val="00BA745A"/>
    <w:rsid w:val="00BA7AC1"/>
    <w:rsid w:val="00BA7B0C"/>
    <w:rsid w:val="00BB045F"/>
    <w:rsid w:val="00BB04F6"/>
    <w:rsid w:val="00BB237E"/>
    <w:rsid w:val="00BB32DB"/>
    <w:rsid w:val="00BB3644"/>
    <w:rsid w:val="00BB767E"/>
    <w:rsid w:val="00BB785C"/>
    <w:rsid w:val="00BC05D0"/>
    <w:rsid w:val="00BC193C"/>
    <w:rsid w:val="00BC2CB3"/>
    <w:rsid w:val="00BC2F3A"/>
    <w:rsid w:val="00BC552E"/>
    <w:rsid w:val="00BC6AEF"/>
    <w:rsid w:val="00BC6B7B"/>
    <w:rsid w:val="00BD0874"/>
    <w:rsid w:val="00BD1123"/>
    <w:rsid w:val="00BD1F39"/>
    <w:rsid w:val="00BD35A2"/>
    <w:rsid w:val="00BD4620"/>
    <w:rsid w:val="00BE0DB3"/>
    <w:rsid w:val="00BE0F96"/>
    <w:rsid w:val="00BE12A2"/>
    <w:rsid w:val="00BE3FCC"/>
    <w:rsid w:val="00BE4BE2"/>
    <w:rsid w:val="00BE5726"/>
    <w:rsid w:val="00BE5D64"/>
    <w:rsid w:val="00BE746C"/>
    <w:rsid w:val="00BE7F7E"/>
    <w:rsid w:val="00BF1D08"/>
    <w:rsid w:val="00BF228D"/>
    <w:rsid w:val="00BF3D83"/>
    <w:rsid w:val="00BF4966"/>
    <w:rsid w:val="00BF68EB"/>
    <w:rsid w:val="00BF7D78"/>
    <w:rsid w:val="00C00111"/>
    <w:rsid w:val="00C00136"/>
    <w:rsid w:val="00C0383A"/>
    <w:rsid w:val="00C03F76"/>
    <w:rsid w:val="00C0571D"/>
    <w:rsid w:val="00C07C14"/>
    <w:rsid w:val="00C118FF"/>
    <w:rsid w:val="00C12650"/>
    <w:rsid w:val="00C12F69"/>
    <w:rsid w:val="00C1390E"/>
    <w:rsid w:val="00C13FC2"/>
    <w:rsid w:val="00C15C25"/>
    <w:rsid w:val="00C1723A"/>
    <w:rsid w:val="00C2009D"/>
    <w:rsid w:val="00C20C56"/>
    <w:rsid w:val="00C22626"/>
    <w:rsid w:val="00C24C81"/>
    <w:rsid w:val="00C278F8"/>
    <w:rsid w:val="00C302F1"/>
    <w:rsid w:val="00C304A3"/>
    <w:rsid w:val="00C33BC8"/>
    <w:rsid w:val="00C33DE7"/>
    <w:rsid w:val="00C34093"/>
    <w:rsid w:val="00C41C42"/>
    <w:rsid w:val="00C41E61"/>
    <w:rsid w:val="00C43DAB"/>
    <w:rsid w:val="00C44C56"/>
    <w:rsid w:val="00C4546C"/>
    <w:rsid w:val="00C45A21"/>
    <w:rsid w:val="00C46480"/>
    <w:rsid w:val="00C46CB1"/>
    <w:rsid w:val="00C4787D"/>
    <w:rsid w:val="00C512FF"/>
    <w:rsid w:val="00C51A3A"/>
    <w:rsid w:val="00C52338"/>
    <w:rsid w:val="00C5529D"/>
    <w:rsid w:val="00C55F4F"/>
    <w:rsid w:val="00C5606D"/>
    <w:rsid w:val="00C56F54"/>
    <w:rsid w:val="00C6170D"/>
    <w:rsid w:val="00C63679"/>
    <w:rsid w:val="00C65910"/>
    <w:rsid w:val="00C6601A"/>
    <w:rsid w:val="00C67860"/>
    <w:rsid w:val="00C72F12"/>
    <w:rsid w:val="00C7318C"/>
    <w:rsid w:val="00C740DC"/>
    <w:rsid w:val="00C80ED2"/>
    <w:rsid w:val="00C81017"/>
    <w:rsid w:val="00C82D6A"/>
    <w:rsid w:val="00C83BC0"/>
    <w:rsid w:val="00C83BD4"/>
    <w:rsid w:val="00C840BF"/>
    <w:rsid w:val="00C84D9B"/>
    <w:rsid w:val="00C91057"/>
    <w:rsid w:val="00C952FA"/>
    <w:rsid w:val="00C95781"/>
    <w:rsid w:val="00C97C29"/>
    <w:rsid w:val="00CA00A2"/>
    <w:rsid w:val="00CA19FD"/>
    <w:rsid w:val="00CA21E4"/>
    <w:rsid w:val="00CA2810"/>
    <w:rsid w:val="00CA2961"/>
    <w:rsid w:val="00CB046E"/>
    <w:rsid w:val="00CB10F9"/>
    <w:rsid w:val="00CB1331"/>
    <w:rsid w:val="00CB17F3"/>
    <w:rsid w:val="00CB4852"/>
    <w:rsid w:val="00CB4AB6"/>
    <w:rsid w:val="00CB6F6E"/>
    <w:rsid w:val="00CC05D9"/>
    <w:rsid w:val="00CC1FC1"/>
    <w:rsid w:val="00CC27E3"/>
    <w:rsid w:val="00CC3BB7"/>
    <w:rsid w:val="00CC3FAE"/>
    <w:rsid w:val="00CC5E83"/>
    <w:rsid w:val="00CC6B8E"/>
    <w:rsid w:val="00CD030C"/>
    <w:rsid w:val="00CD13BB"/>
    <w:rsid w:val="00CD13DD"/>
    <w:rsid w:val="00CD3ABA"/>
    <w:rsid w:val="00CD47D8"/>
    <w:rsid w:val="00CE41EA"/>
    <w:rsid w:val="00CE5438"/>
    <w:rsid w:val="00CE55CC"/>
    <w:rsid w:val="00CE78E6"/>
    <w:rsid w:val="00CF221D"/>
    <w:rsid w:val="00CF2CBE"/>
    <w:rsid w:val="00CF4FE9"/>
    <w:rsid w:val="00CF6103"/>
    <w:rsid w:val="00D0100E"/>
    <w:rsid w:val="00D01F06"/>
    <w:rsid w:val="00D02697"/>
    <w:rsid w:val="00D0306A"/>
    <w:rsid w:val="00D0418E"/>
    <w:rsid w:val="00D05AB4"/>
    <w:rsid w:val="00D06C05"/>
    <w:rsid w:val="00D0743A"/>
    <w:rsid w:val="00D1123A"/>
    <w:rsid w:val="00D11CF3"/>
    <w:rsid w:val="00D137DF"/>
    <w:rsid w:val="00D14A43"/>
    <w:rsid w:val="00D14ED0"/>
    <w:rsid w:val="00D17ADC"/>
    <w:rsid w:val="00D17F4A"/>
    <w:rsid w:val="00D2064F"/>
    <w:rsid w:val="00D20FC5"/>
    <w:rsid w:val="00D228CB"/>
    <w:rsid w:val="00D22C20"/>
    <w:rsid w:val="00D23271"/>
    <w:rsid w:val="00D25527"/>
    <w:rsid w:val="00D258FB"/>
    <w:rsid w:val="00D31738"/>
    <w:rsid w:val="00D32C2D"/>
    <w:rsid w:val="00D32F42"/>
    <w:rsid w:val="00D34580"/>
    <w:rsid w:val="00D361B5"/>
    <w:rsid w:val="00D372F6"/>
    <w:rsid w:val="00D37E90"/>
    <w:rsid w:val="00D443D2"/>
    <w:rsid w:val="00D45228"/>
    <w:rsid w:val="00D47E8C"/>
    <w:rsid w:val="00D50464"/>
    <w:rsid w:val="00D52928"/>
    <w:rsid w:val="00D53EE6"/>
    <w:rsid w:val="00D560FB"/>
    <w:rsid w:val="00D56708"/>
    <w:rsid w:val="00D5728C"/>
    <w:rsid w:val="00D60C77"/>
    <w:rsid w:val="00D62356"/>
    <w:rsid w:val="00D62DF6"/>
    <w:rsid w:val="00D64600"/>
    <w:rsid w:val="00D64C3C"/>
    <w:rsid w:val="00D66727"/>
    <w:rsid w:val="00D66D91"/>
    <w:rsid w:val="00D670A9"/>
    <w:rsid w:val="00D67A27"/>
    <w:rsid w:val="00D70B10"/>
    <w:rsid w:val="00D738E9"/>
    <w:rsid w:val="00D75566"/>
    <w:rsid w:val="00D75BB6"/>
    <w:rsid w:val="00D76C20"/>
    <w:rsid w:val="00D77431"/>
    <w:rsid w:val="00D87139"/>
    <w:rsid w:val="00D87B2F"/>
    <w:rsid w:val="00D94AEA"/>
    <w:rsid w:val="00D94B57"/>
    <w:rsid w:val="00D95818"/>
    <w:rsid w:val="00DA0B49"/>
    <w:rsid w:val="00DA0D5B"/>
    <w:rsid w:val="00DA1593"/>
    <w:rsid w:val="00DA3EAE"/>
    <w:rsid w:val="00DA403A"/>
    <w:rsid w:val="00DA719E"/>
    <w:rsid w:val="00DB2EF2"/>
    <w:rsid w:val="00DB4E20"/>
    <w:rsid w:val="00DB6A5F"/>
    <w:rsid w:val="00DB6BEC"/>
    <w:rsid w:val="00DB6F1B"/>
    <w:rsid w:val="00DC0B32"/>
    <w:rsid w:val="00DC29A1"/>
    <w:rsid w:val="00DC3677"/>
    <w:rsid w:val="00DC42FD"/>
    <w:rsid w:val="00DC5E05"/>
    <w:rsid w:val="00DD104B"/>
    <w:rsid w:val="00DD15CC"/>
    <w:rsid w:val="00DD2361"/>
    <w:rsid w:val="00DD4585"/>
    <w:rsid w:val="00DD6178"/>
    <w:rsid w:val="00DD732A"/>
    <w:rsid w:val="00DE08D9"/>
    <w:rsid w:val="00DE2C86"/>
    <w:rsid w:val="00DE5000"/>
    <w:rsid w:val="00DE5463"/>
    <w:rsid w:val="00DE607C"/>
    <w:rsid w:val="00DE795E"/>
    <w:rsid w:val="00DF0892"/>
    <w:rsid w:val="00DF2374"/>
    <w:rsid w:val="00DF2D27"/>
    <w:rsid w:val="00DF377C"/>
    <w:rsid w:val="00DF6A2C"/>
    <w:rsid w:val="00DF6B8A"/>
    <w:rsid w:val="00DF6E21"/>
    <w:rsid w:val="00DF78D2"/>
    <w:rsid w:val="00E025FB"/>
    <w:rsid w:val="00E05B0C"/>
    <w:rsid w:val="00E05BF2"/>
    <w:rsid w:val="00E062BD"/>
    <w:rsid w:val="00E064D3"/>
    <w:rsid w:val="00E07C5A"/>
    <w:rsid w:val="00E10829"/>
    <w:rsid w:val="00E11C93"/>
    <w:rsid w:val="00E121CB"/>
    <w:rsid w:val="00E128C0"/>
    <w:rsid w:val="00E13110"/>
    <w:rsid w:val="00E14E94"/>
    <w:rsid w:val="00E155B0"/>
    <w:rsid w:val="00E1731F"/>
    <w:rsid w:val="00E21AF9"/>
    <w:rsid w:val="00E22F68"/>
    <w:rsid w:val="00E25A12"/>
    <w:rsid w:val="00E302E7"/>
    <w:rsid w:val="00E3125A"/>
    <w:rsid w:val="00E31369"/>
    <w:rsid w:val="00E32845"/>
    <w:rsid w:val="00E32B91"/>
    <w:rsid w:val="00E345E7"/>
    <w:rsid w:val="00E37827"/>
    <w:rsid w:val="00E37EC3"/>
    <w:rsid w:val="00E40080"/>
    <w:rsid w:val="00E41972"/>
    <w:rsid w:val="00E42B22"/>
    <w:rsid w:val="00E42ED4"/>
    <w:rsid w:val="00E4309F"/>
    <w:rsid w:val="00E4632E"/>
    <w:rsid w:val="00E46BA5"/>
    <w:rsid w:val="00E51DAA"/>
    <w:rsid w:val="00E52A1B"/>
    <w:rsid w:val="00E5397A"/>
    <w:rsid w:val="00E555B2"/>
    <w:rsid w:val="00E55FC1"/>
    <w:rsid w:val="00E56555"/>
    <w:rsid w:val="00E57637"/>
    <w:rsid w:val="00E57D6D"/>
    <w:rsid w:val="00E6247D"/>
    <w:rsid w:val="00E6265E"/>
    <w:rsid w:val="00E626E7"/>
    <w:rsid w:val="00E62A9B"/>
    <w:rsid w:val="00E635E3"/>
    <w:rsid w:val="00E63A27"/>
    <w:rsid w:val="00E63EDC"/>
    <w:rsid w:val="00E65B1E"/>
    <w:rsid w:val="00E67084"/>
    <w:rsid w:val="00E67C09"/>
    <w:rsid w:val="00E7198B"/>
    <w:rsid w:val="00E720D1"/>
    <w:rsid w:val="00E73523"/>
    <w:rsid w:val="00E74DB9"/>
    <w:rsid w:val="00E75625"/>
    <w:rsid w:val="00E77750"/>
    <w:rsid w:val="00E8324F"/>
    <w:rsid w:val="00E83839"/>
    <w:rsid w:val="00E84B07"/>
    <w:rsid w:val="00E86320"/>
    <w:rsid w:val="00E8673A"/>
    <w:rsid w:val="00E86FF4"/>
    <w:rsid w:val="00E90A4E"/>
    <w:rsid w:val="00E91D2F"/>
    <w:rsid w:val="00E91D53"/>
    <w:rsid w:val="00E92335"/>
    <w:rsid w:val="00E95B5A"/>
    <w:rsid w:val="00E964CD"/>
    <w:rsid w:val="00E96970"/>
    <w:rsid w:val="00E97464"/>
    <w:rsid w:val="00E97A89"/>
    <w:rsid w:val="00EA0A27"/>
    <w:rsid w:val="00EA11DA"/>
    <w:rsid w:val="00EA1ABD"/>
    <w:rsid w:val="00EA670C"/>
    <w:rsid w:val="00EA7508"/>
    <w:rsid w:val="00EB3D86"/>
    <w:rsid w:val="00EB41BE"/>
    <w:rsid w:val="00EB6C7B"/>
    <w:rsid w:val="00EC2B45"/>
    <w:rsid w:val="00EC2B7D"/>
    <w:rsid w:val="00EC3011"/>
    <w:rsid w:val="00EC3BB8"/>
    <w:rsid w:val="00EC4CBA"/>
    <w:rsid w:val="00EC60B3"/>
    <w:rsid w:val="00EC6A40"/>
    <w:rsid w:val="00EC7E9E"/>
    <w:rsid w:val="00ED2A12"/>
    <w:rsid w:val="00EE0B08"/>
    <w:rsid w:val="00EE0ED9"/>
    <w:rsid w:val="00EE10BC"/>
    <w:rsid w:val="00EE204A"/>
    <w:rsid w:val="00EE28DE"/>
    <w:rsid w:val="00EE29A3"/>
    <w:rsid w:val="00EE47FF"/>
    <w:rsid w:val="00EE4C07"/>
    <w:rsid w:val="00EE6983"/>
    <w:rsid w:val="00EE7522"/>
    <w:rsid w:val="00EF1F82"/>
    <w:rsid w:val="00EF6938"/>
    <w:rsid w:val="00F00539"/>
    <w:rsid w:val="00F01519"/>
    <w:rsid w:val="00F019EF"/>
    <w:rsid w:val="00F022CA"/>
    <w:rsid w:val="00F02637"/>
    <w:rsid w:val="00F02B30"/>
    <w:rsid w:val="00F06A0D"/>
    <w:rsid w:val="00F11863"/>
    <w:rsid w:val="00F11DEC"/>
    <w:rsid w:val="00F1282A"/>
    <w:rsid w:val="00F13F3B"/>
    <w:rsid w:val="00F14F8D"/>
    <w:rsid w:val="00F1755A"/>
    <w:rsid w:val="00F17605"/>
    <w:rsid w:val="00F20185"/>
    <w:rsid w:val="00F2036B"/>
    <w:rsid w:val="00F229EC"/>
    <w:rsid w:val="00F23462"/>
    <w:rsid w:val="00F25B0C"/>
    <w:rsid w:val="00F26C37"/>
    <w:rsid w:val="00F327D1"/>
    <w:rsid w:val="00F334E5"/>
    <w:rsid w:val="00F343EE"/>
    <w:rsid w:val="00F34485"/>
    <w:rsid w:val="00F347FE"/>
    <w:rsid w:val="00F357D0"/>
    <w:rsid w:val="00F40928"/>
    <w:rsid w:val="00F422B7"/>
    <w:rsid w:val="00F443A1"/>
    <w:rsid w:val="00F446EE"/>
    <w:rsid w:val="00F4496D"/>
    <w:rsid w:val="00F47E51"/>
    <w:rsid w:val="00F50915"/>
    <w:rsid w:val="00F50AF5"/>
    <w:rsid w:val="00F50C6E"/>
    <w:rsid w:val="00F51389"/>
    <w:rsid w:val="00F51D04"/>
    <w:rsid w:val="00F53694"/>
    <w:rsid w:val="00F554F4"/>
    <w:rsid w:val="00F5579A"/>
    <w:rsid w:val="00F55BD3"/>
    <w:rsid w:val="00F55D28"/>
    <w:rsid w:val="00F56787"/>
    <w:rsid w:val="00F56D93"/>
    <w:rsid w:val="00F56E68"/>
    <w:rsid w:val="00F579EA"/>
    <w:rsid w:val="00F60536"/>
    <w:rsid w:val="00F60A70"/>
    <w:rsid w:val="00F615A3"/>
    <w:rsid w:val="00F62A4D"/>
    <w:rsid w:val="00F62F21"/>
    <w:rsid w:val="00F66AAC"/>
    <w:rsid w:val="00F67077"/>
    <w:rsid w:val="00F70834"/>
    <w:rsid w:val="00F70BDA"/>
    <w:rsid w:val="00F73081"/>
    <w:rsid w:val="00F73536"/>
    <w:rsid w:val="00F759B1"/>
    <w:rsid w:val="00F7698B"/>
    <w:rsid w:val="00F76DC6"/>
    <w:rsid w:val="00F7709F"/>
    <w:rsid w:val="00F80071"/>
    <w:rsid w:val="00F80A17"/>
    <w:rsid w:val="00F81685"/>
    <w:rsid w:val="00F83038"/>
    <w:rsid w:val="00F84409"/>
    <w:rsid w:val="00F85109"/>
    <w:rsid w:val="00F85D4F"/>
    <w:rsid w:val="00F90196"/>
    <w:rsid w:val="00F93DD2"/>
    <w:rsid w:val="00F9518E"/>
    <w:rsid w:val="00F971B3"/>
    <w:rsid w:val="00F97DA6"/>
    <w:rsid w:val="00FA08F2"/>
    <w:rsid w:val="00FA1003"/>
    <w:rsid w:val="00FA2026"/>
    <w:rsid w:val="00FA33F3"/>
    <w:rsid w:val="00FA7667"/>
    <w:rsid w:val="00FB16F2"/>
    <w:rsid w:val="00FB334C"/>
    <w:rsid w:val="00FB4C17"/>
    <w:rsid w:val="00FB5582"/>
    <w:rsid w:val="00FC01FE"/>
    <w:rsid w:val="00FC1DAE"/>
    <w:rsid w:val="00FC21DC"/>
    <w:rsid w:val="00FC361A"/>
    <w:rsid w:val="00FC4DFB"/>
    <w:rsid w:val="00FC5690"/>
    <w:rsid w:val="00FC5B70"/>
    <w:rsid w:val="00FC6E38"/>
    <w:rsid w:val="00FC6EC2"/>
    <w:rsid w:val="00FD0F2C"/>
    <w:rsid w:val="00FD1999"/>
    <w:rsid w:val="00FD2ABE"/>
    <w:rsid w:val="00FD3C9B"/>
    <w:rsid w:val="00FD4116"/>
    <w:rsid w:val="00FE194D"/>
    <w:rsid w:val="00FE248B"/>
    <w:rsid w:val="00FE3733"/>
    <w:rsid w:val="00FE5E5A"/>
    <w:rsid w:val="00FE6779"/>
    <w:rsid w:val="00FE70F2"/>
    <w:rsid w:val="00FE7943"/>
    <w:rsid w:val="00FF14AE"/>
    <w:rsid w:val="00FF35A6"/>
    <w:rsid w:val="00FF3B09"/>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748"/>
    <w:rPr>
      <w:rFonts w:eastAsiaTheme="minorEastAsia"/>
      <w:sz w:val="28"/>
      <w:szCs w:val="22"/>
    </w:rPr>
  </w:style>
  <w:style w:type="paragraph" w:styleId="Heading1">
    <w:name w:val="heading 1"/>
    <w:aliases w:val="Unit Presentation"/>
    <w:basedOn w:val="Normal"/>
    <w:next w:val="Normal"/>
    <w:qFormat/>
    <w:rsid w:val="00BE3FCC"/>
    <w:pPr>
      <w:jc w:val="center"/>
      <w:outlineLvl w:val="0"/>
    </w:pPr>
    <w:rPr>
      <w:rFonts w:cs="Arial"/>
      <w:b/>
      <w:bCs/>
      <w:caps/>
      <w:szCs w:val="32"/>
    </w:rPr>
  </w:style>
  <w:style w:type="paragraph" w:styleId="Heading2">
    <w:name w:val="heading 2"/>
    <w:aliases w:val="COURSE"/>
    <w:basedOn w:val="Normal"/>
    <w:next w:val="Normal"/>
    <w:qFormat/>
    <w:rsid w:val="005578EE"/>
    <w:pPr>
      <w:ind w:left="2520" w:hanging="2520"/>
      <w:outlineLvl w:val="1"/>
    </w:pPr>
    <w:rPr>
      <w:bCs/>
      <w:iCs/>
      <w:szCs w:val="28"/>
    </w:rPr>
  </w:style>
  <w:style w:type="paragraph" w:styleId="Heading3">
    <w:name w:val="heading 3"/>
    <w:aliases w:val="OBJECTIVES"/>
    <w:basedOn w:val="Normal"/>
    <w:next w:val="Normal"/>
    <w:qFormat/>
    <w:rsid w:val="00051B9E"/>
    <w:pPr>
      <w:ind w:left="2520" w:hanging="7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DF0892"/>
    <w:pPr>
      <w:autoSpaceDE w:val="0"/>
      <w:autoSpaceDN w:val="0"/>
      <w:adjustRightInd w:val="0"/>
    </w:pPr>
    <w:rPr>
      <w:color w:val="000000"/>
      <w:sz w:val="28"/>
      <w:szCs w:val="28"/>
    </w:rPr>
  </w:style>
  <w:style w:type="paragraph" w:customStyle="1" w:styleId="1">
    <w:name w:val="(1)"/>
    <w:basedOn w:val="Normal"/>
    <w:rsid w:val="0076448F"/>
    <w:pPr>
      <w:ind w:left="3600" w:hanging="720"/>
      <w:outlineLvl w:val="2"/>
    </w:pPr>
    <w:rPr>
      <w:rFonts w:cs="Arial"/>
      <w:bCs/>
      <w:szCs w:val="26"/>
    </w:rPr>
  </w:style>
  <w:style w:type="paragraph" w:customStyle="1" w:styleId="1text">
    <w:name w:val="(1) text"/>
    <w:basedOn w:val="Normal"/>
    <w:rsid w:val="0076448F"/>
    <w:pPr>
      <w:ind w:left="3600"/>
    </w:pPr>
  </w:style>
  <w:style w:type="paragraph" w:customStyle="1" w:styleId="1textindent">
    <w:name w:val="(1) text indent"/>
    <w:basedOn w:val="1text"/>
    <w:rsid w:val="0076448F"/>
    <w:pPr>
      <w:numPr>
        <w:numId w:val="4"/>
      </w:numPr>
      <w:tabs>
        <w:tab w:val="clear" w:pos="4320"/>
      </w:tabs>
      <w:ind w:left="5040"/>
    </w:pPr>
  </w:style>
  <w:style w:type="paragraph" w:customStyle="1" w:styleId="a">
    <w:name w:val="(a)"/>
    <w:basedOn w:val="1"/>
    <w:rsid w:val="0076448F"/>
    <w:pPr>
      <w:ind w:left="4320"/>
    </w:pPr>
  </w:style>
  <w:style w:type="paragraph" w:customStyle="1" w:styleId="atext">
    <w:name w:val="(a) text"/>
    <w:basedOn w:val="a"/>
    <w:rsid w:val="0076448F"/>
    <w:pPr>
      <w:ind w:firstLine="0"/>
    </w:pPr>
  </w:style>
  <w:style w:type="paragraph" w:customStyle="1" w:styleId="atextindent0">
    <w:name w:val="(a) text indent"/>
    <w:basedOn w:val="atext"/>
    <w:rsid w:val="0076448F"/>
    <w:pPr>
      <w:numPr>
        <w:numId w:val="19"/>
      </w:numPr>
      <w:tabs>
        <w:tab w:val="clear" w:pos="5040"/>
      </w:tabs>
    </w:pPr>
  </w:style>
  <w:style w:type="paragraph" w:customStyle="1" w:styleId="2">
    <w:name w:val="2."/>
    <w:basedOn w:val="Normal"/>
    <w:rsid w:val="0076448F"/>
    <w:pPr>
      <w:ind w:left="2160" w:hanging="720"/>
    </w:pPr>
  </w:style>
  <w:style w:type="paragraph" w:customStyle="1" w:styleId="2text">
    <w:name w:val="2. text"/>
    <w:basedOn w:val="2"/>
    <w:rsid w:val="0076448F"/>
    <w:pPr>
      <w:ind w:firstLine="0"/>
    </w:pPr>
  </w:style>
  <w:style w:type="paragraph" w:customStyle="1" w:styleId="2textindent">
    <w:name w:val="2. text indent"/>
    <w:basedOn w:val="2text"/>
    <w:rsid w:val="0076448F"/>
    <w:pPr>
      <w:numPr>
        <w:numId w:val="15"/>
      </w:numPr>
      <w:tabs>
        <w:tab w:val="clear" w:pos="2880"/>
      </w:tabs>
    </w:pPr>
  </w:style>
  <w:style w:type="paragraph" w:customStyle="1" w:styleId="a0">
    <w:name w:val="a."/>
    <w:basedOn w:val="a"/>
    <w:rsid w:val="0076448F"/>
    <w:pPr>
      <w:ind w:left="2880"/>
    </w:pPr>
  </w:style>
  <w:style w:type="paragraph" w:customStyle="1" w:styleId="atext0">
    <w:name w:val="a. text"/>
    <w:basedOn w:val="a0"/>
    <w:rsid w:val="0076448F"/>
    <w:pPr>
      <w:ind w:firstLine="0"/>
    </w:pPr>
  </w:style>
  <w:style w:type="paragraph" w:customStyle="1" w:styleId="atextindent">
    <w:name w:val="a. text indent"/>
    <w:basedOn w:val="atext0"/>
    <w:rsid w:val="0076448F"/>
    <w:pPr>
      <w:numPr>
        <w:numId w:val="7"/>
      </w:numPr>
      <w:tabs>
        <w:tab w:val="clear" w:pos="3600"/>
      </w:tabs>
    </w:pPr>
  </w:style>
  <w:style w:type="paragraph" w:customStyle="1" w:styleId="B">
    <w:name w:val="B."/>
    <w:basedOn w:val="Normal"/>
    <w:rsid w:val="00051B9E"/>
    <w:pPr>
      <w:ind w:left="1440" w:hanging="720"/>
    </w:pPr>
  </w:style>
  <w:style w:type="paragraph" w:customStyle="1" w:styleId="Btext">
    <w:name w:val="B. text"/>
    <w:basedOn w:val="B"/>
    <w:rsid w:val="0076448F"/>
    <w:pPr>
      <w:ind w:firstLine="0"/>
    </w:pPr>
  </w:style>
  <w:style w:type="paragraph" w:customStyle="1" w:styleId="Btextindent">
    <w:name w:val="B. text indent"/>
    <w:basedOn w:val="Normal"/>
    <w:rsid w:val="0076448F"/>
    <w:pPr>
      <w:numPr>
        <w:numId w:val="13"/>
      </w:numPr>
      <w:tabs>
        <w:tab w:val="clear" w:pos="2880"/>
      </w:tabs>
      <w:ind w:left="2160"/>
    </w:pPr>
  </w:style>
  <w:style w:type="paragraph" w:customStyle="1" w:styleId="II">
    <w:name w:val="II."/>
    <w:basedOn w:val="Normal"/>
    <w:rsid w:val="00051B9E"/>
    <w:pPr>
      <w:ind w:left="720" w:hanging="720"/>
    </w:pPr>
    <w:rPr>
      <w:caps/>
    </w:rPr>
  </w:style>
  <w:style w:type="paragraph" w:customStyle="1" w:styleId="IItext">
    <w:name w:val="II. text"/>
    <w:basedOn w:val="Normal"/>
    <w:rsid w:val="0076448F"/>
    <w:pPr>
      <w:ind w:left="720"/>
    </w:pPr>
  </w:style>
  <w:style w:type="paragraph" w:customStyle="1" w:styleId="IItextindent">
    <w:name w:val="II. text indent"/>
    <w:basedOn w:val="Normal"/>
    <w:rsid w:val="0076448F"/>
    <w:pPr>
      <w:numPr>
        <w:numId w:val="12"/>
      </w:numPr>
      <w:tabs>
        <w:tab w:val="clear" w:pos="1440"/>
      </w:tabs>
    </w:pPr>
  </w:style>
  <w:style w:type="paragraph" w:customStyle="1" w:styleId="INSTRUCTOR">
    <w:name w:val="INSTRUCTOR"/>
    <w:basedOn w:val="Normal"/>
    <w:rsid w:val="00D20FC5"/>
    <w:pPr>
      <w:pBdr>
        <w:top w:val="single" w:sz="12" w:space="1" w:color="auto" w:shadow="1"/>
        <w:left w:val="single" w:sz="12" w:space="4" w:color="auto" w:shadow="1"/>
        <w:bottom w:val="single" w:sz="12" w:space="1" w:color="auto" w:shadow="1"/>
        <w:right w:val="single" w:sz="12" w:space="4" w:color="auto" w:shadow="1"/>
      </w:pBdr>
      <w:ind w:left="144" w:right="144"/>
    </w:pPr>
    <w:rPr>
      <w:b/>
    </w:rPr>
  </w:style>
  <w:style w:type="paragraph" w:styleId="Header">
    <w:name w:val="header"/>
    <w:basedOn w:val="Normal"/>
    <w:rsid w:val="00E86320"/>
    <w:pPr>
      <w:tabs>
        <w:tab w:val="center" w:pos="4320"/>
        <w:tab w:val="right" w:pos="8640"/>
      </w:tabs>
    </w:pPr>
  </w:style>
  <w:style w:type="paragraph" w:styleId="Footer">
    <w:name w:val="footer"/>
    <w:basedOn w:val="Normal"/>
    <w:rsid w:val="009E73A6"/>
    <w:pPr>
      <w:tabs>
        <w:tab w:val="center" w:pos="4680"/>
        <w:tab w:val="right" w:pos="9360"/>
      </w:tabs>
    </w:pPr>
  </w:style>
  <w:style w:type="table" w:styleId="TableGrid">
    <w:name w:val="Table Grid"/>
    <w:basedOn w:val="TableNormal"/>
    <w:semiHidden/>
    <w:rsid w:val="00F7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78EE"/>
    <w:rPr>
      <w:rFonts w:ascii="Tahoma" w:hAnsi="Tahoma" w:cs="Tahoma"/>
      <w:sz w:val="16"/>
      <w:szCs w:val="16"/>
    </w:rPr>
  </w:style>
  <w:style w:type="paragraph" w:customStyle="1" w:styleId="UnitOverview">
    <w:name w:val="Unit Overview"/>
    <w:rsid w:val="00D20FC5"/>
    <w:pPr>
      <w:jc w:val="center"/>
    </w:pPr>
    <w:rPr>
      <w:b/>
      <w:caps/>
      <w:sz w:val="28"/>
      <w:szCs w:val="24"/>
    </w:rPr>
  </w:style>
  <w:style w:type="paragraph" w:customStyle="1" w:styleId="Strategy">
    <w:name w:val="Strategy"/>
    <w:basedOn w:val="BodyText1"/>
    <w:rsid w:val="00831E74"/>
    <w:pPr>
      <w:ind w:left="360"/>
    </w:pPr>
  </w:style>
  <w:style w:type="paragraph" w:customStyle="1" w:styleId="Bullet">
    <w:name w:val="Bullet"/>
    <w:rsid w:val="004B25C8"/>
    <w:pPr>
      <w:numPr>
        <w:numId w:val="25"/>
      </w:numPr>
      <w:tabs>
        <w:tab w:val="clear" w:pos="576"/>
      </w:tabs>
      <w:ind w:left="1440" w:hanging="720"/>
    </w:pPr>
    <w:rPr>
      <w:sz w:val="28"/>
      <w:szCs w:val="28"/>
    </w:rPr>
  </w:style>
  <w:style w:type="paragraph" w:customStyle="1" w:styleId="InstructionalAids">
    <w:name w:val="Instructional Aids"/>
    <w:basedOn w:val="Normal"/>
    <w:rsid w:val="00FF661C"/>
    <w:pPr>
      <w:numPr>
        <w:numId w:val="27"/>
      </w:numPr>
      <w:tabs>
        <w:tab w:val="clear" w:pos="864"/>
        <w:tab w:val="left" w:pos="936"/>
      </w:tabs>
      <w:ind w:left="936"/>
    </w:pPr>
    <w:rPr>
      <w:szCs w:val="28"/>
    </w:rPr>
  </w:style>
  <w:style w:type="paragraph" w:customStyle="1" w:styleId="DashBullet">
    <w:name w:val="Dash Bullet"/>
    <w:rsid w:val="00E1731F"/>
    <w:pPr>
      <w:numPr>
        <w:ilvl w:val="1"/>
        <w:numId w:val="28"/>
      </w:numPr>
      <w:tabs>
        <w:tab w:val="clear" w:pos="2160"/>
      </w:tabs>
      <w:ind w:left="1440" w:hanging="720"/>
    </w:pPr>
    <w:rPr>
      <w:sz w:val="28"/>
      <w:szCs w:val="28"/>
    </w:rPr>
  </w:style>
  <w:style w:type="paragraph" w:styleId="ListParagraph">
    <w:name w:val="List Paragraph"/>
    <w:basedOn w:val="Normal"/>
    <w:uiPriority w:val="34"/>
    <w:qFormat/>
    <w:rsid w:val="005871A0"/>
    <w:pPr>
      <w:ind w:left="720"/>
      <w:contextualSpacing/>
    </w:pPr>
  </w:style>
  <w:style w:type="character" w:styleId="Hyperlink">
    <w:name w:val="Hyperlink"/>
    <w:basedOn w:val="DefaultParagraphFont"/>
    <w:rsid w:val="00932456"/>
    <w:rPr>
      <w:color w:val="0000FF" w:themeColor="hyperlink"/>
      <w:u w:val="single"/>
    </w:rPr>
  </w:style>
  <w:style w:type="paragraph" w:customStyle="1" w:styleId="Instructorbullet">
    <w:name w:val="Instructor bullet"/>
    <w:basedOn w:val="INSTRUCTOR"/>
    <w:qFormat/>
    <w:rsid w:val="001E15BE"/>
    <w:pPr>
      <w:numPr>
        <w:numId w:val="34"/>
      </w:numPr>
      <w:ind w:left="864"/>
    </w:pPr>
  </w:style>
  <w:style w:type="paragraph" w:customStyle="1" w:styleId="InstructorDash">
    <w:name w:val="Instructor Dash"/>
    <w:basedOn w:val="INSTRUCTOR"/>
    <w:qFormat/>
    <w:rsid w:val="00EE0ED9"/>
    <w:pPr>
      <w:tabs>
        <w:tab w:val="left" w:pos="864"/>
      </w:tabs>
      <w:ind w:left="1440" w:hanging="1296"/>
    </w:pPr>
  </w:style>
  <w:style w:type="paragraph" w:customStyle="1" w:styleId="Bulletleft">
    <w:name w:val="Bullet left"/>
    <w:basedOn w:val="IItextindent"/>
    <w:qFormat/>
    <w:rsid w:val="004F317C"/>
    <w:pPr>
      <w:ind w:left="720"/>
    </w:pPr>
  </w:style>
  <w:style w:type="paragraph" w:customStyle="1" w:styleId="IItextindentdash">
    <w:name w:val="II. text indent dash"/>
    <w:basedOn w:val="Normal"/>
    <w:rsid w:val="003743A3"/>
    <w:pPr>
      <w:numPr>
        <w:numId w:val="39"/>
      </w:numPr>
    </w:pPr>
  </w:style>
  <w:style w:type="paragraph" w:customStyle="1" w:styleId="2textindentdash">
    <w:name w:val="2. text indent dash"/>
    <w:qFormat/>
    <w:rsid w:val="007F09F9"/>
    <w:pPr>
      <w:numPr>
        <w:numId w:val="40"/>
      </w:numPr>
      <w:ind w:hanging="720"/>
    </w:pPr>
    <w:rPr>
      <w:rFonts w:cs="Arial"/>
      <w:bCs/>
      <w:sz w:val="28"/>
      <w:szCs w:val="26"/>
    </w:rPr>
  </w:style>
  <w:style w:type="paragraph" w:customStyle="1" w:styleId="Btextindentdash">
    <w:name w:val="B. text indent dash"/>
    <w:qFormat/>
    <w:rsid w:val="002E0922"/>
    <w:pPr>
      <w:numPr>
        <w:ilvl w:val="2"/>
        <w:numId w:val="43"/>
      </w:numPr>
      <w:ind w:left="2880" w:hanging="720"/>
    </w:pPr>
    <w:rPr>
      <w:sz w:val="28"/>
      <w:szCs w:val="24"/>
    </w:rPr>
  </w:style>
  <w:style w:type="character" w:styleId="FollowedHyperlink">
    <w:name w:val="FollowedHyperlink"/>
    <w:basedOn w:val="DefaultParagraphFont"/>
    <w:rsid w:val="00A71589"/>
    <w:rPr>
      <w:color w:val="800080" w:themeColor="followedHyperlink"/>
      <w:u w:val="single"/>
    </w:rPr>
  </w:style>
  <w:style w:type="character" w:styleId="CommentReference">
    <w:name w:val="annotation reference"/>
    <w:basedOn w:val="DefaultParagraphFont"/>
    <w:rsid w:val="000E5571"/>
    <w:rPr>
      <w:sz w:val="16"/>
      <w:szCs w:val="16"/>
    </w:rPr>
  </w:style>
  <w:style w:type="paragraph" w:styleId="CommentText">
    <w:name w:val="annotation text"/>
    <w:basedOn w:val="Normal"/>
    <w:link w:val="CommentTextChar"/>
    <w:rsid w:val="000E5571"/>
    <w:rPr>
      <w:sz w:val="20"/>
      <w:szCs w:val="20"/>
    </w:rPr>
  </w:style>
  <w:style w:type="character" w:customStyle="1" w:styleId="CommentTextChar">
    <w:name w:val="Comment Text Char"/>
    <w:basedOn w:val="DefaultParagraphFont"/>
    <w:link w:val="CommentText"/>
    <w:rsid w:val="000E5571"/>
    <w:rPr>
      <w:rFonts w:eastAsiaTheme="minorEastAsia"/>
    </w:rPr>
  </w:style>
  <w:style w:type="paragraph" w:styleId="CommentSubject">
    <w:name w:val="annotation subject"/>
    <w:basedOn w:val="CommentText"/>
    <w:next w:val="CommentText"/>
    <w:link w:val="CommentSubjectChar"/>
    <w:rsid w:val="000E5571"/>
    <w:rPr>
      <w:b/>
      <w:bCs/>
    </w:rPr>
  </w:style>
  <w:style w:type="character" w:customStyle="1" w:styleId="CommentSubjectChar">
    <w:name w:val="Comment Subject Char"/>
    <w:basedOn w:val="CommentTextChar"/>
    <w:link w:val="CommentSubject"/>
    <w:rsid w:val="000E5571"/>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748"/>
    <w:rPr>
      <w:rFonts w:eastAsiaTheme="minorEastAsia"/>
      <w:sz w:val="28"/>
      <w:szCs w:val="22"/>
    </w:rPr>
  </w:style>
  <w:style w:type="paragraph" w:styleId="Heading1">
    <w:name w:val="heading 1"/>
    <w:aliases w:val="Unit Presentation"/>
    <w:basedOn w:val="Normal"/>
    <w:next w:val="Normal"/>
    <w:qFormat/>
    <w:rsid w:val="00BE3FCC"/>
    <w:pPr>
      <w:jc w:val="center"/>
      <w:outlineLvl w:val="0"/>
    </w:pPr>
    <w:rPr>
      <w:rFonts w:cs="Arial"/>
      <w:b/>
      <w:bCs/>
      <w:caps/>
      <w:szCs w:val="32"/>
    </w:rPr>
  </w:style>
  <w:style w:type="paragraph" w:styleId="Heading2">
    <w:name w:val="heading 2"/>
    <w:aliases w:val="COURSE"/>
    <w:basedOn w:val="Normal"/>
    <w:next w:val="Normal"/>
    <w:qFormat/>
    <w:rsid w:val="005578EE"/>
    <w:pPr>
      <w:ind w:left="2520" w:hanging="2520"/>
      <w:outlineLvl w:val="1"/>
    </w:pPr>
    <w:rPr>
      <w:bCs/>
      <w:iCs/>
      <w:szCs w:val="28"/>
    </w:rPr>
  </w:style>
  <w:style w:type="paragraph" w:styleId="Heading3">
    <w:name w:val="heading 3"/>
    <w:aliases w:val="OBJECTIVES"/>
    <w:basedOn w:val="Normal"/>
    <w:next w:val="Normal"/>
    <w:qFormat/>
    <w:rsid w:val="00051B9E"/>
    <w:pPr>
      <w:ind w:left="2520" w:hanging="7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DF0892"/>
    <w:pPr>
      <w:autoSpaceDE w:val="0"/>
      <w:autoSpaceDN w:val="0"/>
      <w:adjustRightInd w:val="0"/>
    </w:pPr>
    <w:rPr>
      <w:color w:val="000000"/>
      <w:sz w:val="28"/>
      <w:szCs w:val="28"/>
    </w:rPr>
  </w:style>
  <w:style w:type="paragraph" w:customStyle="1" w:styleId="1">
    <w:name w:val="(1)"/>
    <w:basedOn w:val="Normal"/>
    <w:rsid w:val="0076448F"/>
    <w:pPr>
      <w:ind w:left="3600" w:hanging="720"/>
      <w:outlineLvl w:val="2"/>
    </w:pPr>
    <w:rPr>
      <w:rFonts w:cs="Arial"/>
      <w:bCs/>
      <w:szCs w:val="26"/>
    </w:rPr>
  </w:style>
  <w:style w:type="paragraph" w:customStyle="1" w:styleId="1text">
    <w:name w:val="(1) text"/>
    <w:basedOn w:val="Normal"/>
    <w:rsid w:val="0076448F"/>
    <w:pPr>
      <w:ind w:left="3600"/>
    </w:pPr>
  </w:style>
  <w:style w:type="paragraph" w:customStyle="1" w:styleId="1textindent">
    <w:name w:val="(1) text indent"/>
    <w:basedOn w:val="1text"/>
    <w:rsid w:val="0076448F"/>
    <w:pPr>
      <w:numPr>
        <w:numId w:val="4"/>
      </w:numPr>
      <w:tabs>
        <w:tab w:val="clear" w:pos="4320"/>
      </w:tabs>
      <w:ind w:left="5040"/>
    </w:pPr>
  </w:style>
  <w:style w:type="paragraph" w:customStyle="1" w:styleId="a">
    <w:name w:val="(a)"/>
    <w:basedOn w:val="1"/>
    <w:rsid w:val="0076448F"/>
    <w:pPr>
      <w:ind w:left="4320"/>
    </w:pPr>
  </w:style>
  <w:style w:type="paragraph" w:customStyle="1" w:styleId="atext">
    <w:name w:val="(a) text"/>
    <w:basedOn w:val="a"/>
    <w:rsid w:val="0076448F"/>
    <w:pPr>
      <w:ind w:firstLine="0"/>
    </w:pPr>
  </w:style>
  <w:style w:type="paragraph" w:customStyle="1" w:styleId="atextindent0">
    <w:name w:val="(a) text indent"/>
    <w:basedOn w:val="atext"/>
    <w:rsid w:val="0076448F"/>
    <w:pPr>
      <w:numPr>
        <w:numId w:val="19"/>
      </w:numPr>
      <w:tabs>
        <w:tab w:val="clear" w:pos="5040"/>
      </w:tabs>
    </w:pPr>
  </w:style>
  <w:style w:type="paragraph" w:customStyle="1" w:styleId="2">
    <w:name w:val="2."/>
    <w:basedOn w:val="Normal"/>
    <w:rsid w:val="0076448F"/>
    <w:pPr>
      <w:ind w:left="2160" w:hanging="720"/>
    </w:pPr>
  </w:style>
  <w:style w:type="paragraph" w:customStyle="1" w:styleId="2text">
    <w:name w:val="2. text"/>
    <w:basedOn w:val="2"/>
    <w:rsid w:val="0076448F"/>
    <w:pPr>
      <w:ind w:firstLine="0"/>
    </w:pPr>
  </w:style>
  <w:style w:type="paragraph" w:customStyle="1" w:styleId="2textindent">
    <w:name w:val="2. text indent"/>
    <w:basedOn w:val="2text"/>
    <w:rsid w:val="0076448F"/>
    <w:pPr>
      <w:numPr>
        <w:numId w:val="15"/>
      </w:numPr>
      <w:tabs>
        <w:tab w:val="clear" w:pos="2880"/>
      </w:tabs>
    </w:pPr>
  </w:style>
  <w:style w:type="paragraph" w:customStyle="1" w:styleId="a0">
    <w:name w:val="a."/>
    <w:basedOn w:val="a"/>
    <w:rsid w:val="0076448F"/>
    <w:pPr>
      <w:ind w:left="2880"/>
    </w:pPr>
  </w:style>
  <w:style w:type="paragraph" w:customStyle="1" w:styleId="atext0">
    <w:name w:val="a. text"/>
    <w:basedOn w:val="a0"/>
    <w:rsid w:val="0076448F"/>
    <w:pPr>
      <w:ind w:firstLine="0"/>
    </w:pPr>
  </w:style>
  <w:style w:type="paragraph" w:customStyle="1" w:styleId="atextindent">
    <w:name w:val="a. text indent"/>
    <w:basedOn w:val="atext0"/>
    <w:rsid w:val="0076448F"/>
    <w:pPr>
      <w:numPr>
        <w:numId w:val="7"/>
      </w:numPr>
      <w:tabs>
        <w:tab w:val="clear" w:pos="3600"/>
      </w:tabs>
    </w:pPr>
  </w:style>
  <w:style w:type="paragraph" w:customStyle="1" w:styleId="B">
    <w:name w:val="B."/>
    <w:basedOn w:val="Normal"/>
    <w:rsid w:val="00051B9E"/>
    <w:pPr>
      <w:ind w:left="1440" w:hanging="720"/>
    </w:pPr>
  </w:style>
  <w:style w:type="paragraph" w:customStyle="1" w:styleId="Btext">
    <w:name w:val="B. text"/>
    <w:basedOn w:val="B"/>
    <w:rsid w:val="0076448F"/>
    <w:pPr>
      <w:ind w:firstLine="0"/>
    </w:pPr>
  </w:style>
  <w:style w:type="paragraph" w:customStyle="1" w:styleId="Btextindent">
    <w:name w:val="B. text indent"/>
    <w:basedOn w:val="Normal"/>
    <w:rsid w:val="0076448F"/>
    <w:pPr>
      <w:numPr>
        <w:numId w:val="13"/>
      </w:numPr>
      <w:tabs>
        <w:tab w:val="clear" w:pos="2880"/>
      </w:tabs>
      <w:ind w:left="2160"/>
    </w:pPr>
  </w:style>
  <w:style w:type="paragraph" w:customStyle="1" w:styleId="II">
    <w:name w:val="II."/>
    <w:basedOn w:val="Normal"/>
    <w:rsid w:val="00051B9E"/>
    <w:pPr>
      <w:ind w:left="720" w:hanging="720"/>
    </w:pPr>
    <w:rPr>
      <w:caps/>
    </w:rPr>
  </w:style>
  <w:style w:type="paragraph" w:customStyle="1" w:styleId="IItext">
    <w:name w:val="II. text"/>
    <w:basedOn w:val="Normal"/>
    <w:rsid w:val="0076448F"/>
    <w:pPr>
      <w:ind w:left="720"/>
    </w:pPr>
  </w:style>
  <w:style w:type="paragraph" w:customStyle="1" w:styleId="IItextindent">
    <w:name w:val="II. text indent"/>
    <w:basedOn w:val="Normal"/>
    <w:rsid w:val="0076448F"/>
    <w:pPr>
      <w:numPr>
        <w:numId w:val="12"/>
      </w:numPr>
      <w:tabs>
        <w:tab w:val="clear" w:pos="1440"/>
      </w:tabs>
    </w:pPr>
  </w:style>
  <w:style w:type="paragraph" w:customStyle="1" w:styleId="INSTRUCTOR">
    <w:name w:val="INSTRUCTOR"/>
    <w:basedOn w:val="Normal"/>
    <w:rsid w:val="00D20FC5"/>
    <w:pPr>
      <w:pBdr>
        <w:top w:val="single" w:sz="12" w:space="1" w:color="auto" w:shadow="1"/>
        <w:left w:val="single" w:sz="12" w:space="4" w:color="auto" w:shadow="1"/>
        <w:bottom w:val="single" w:sz="12" w:space="1" w:color="auto" w:shadow="1"/>
        <w:right w:val="single" w:sz="12" w:space="4" w:color="auto" w:shadow="1"/>
      </w:pBdr>
      <w:ind w:left="144" w:right="144"/>
    </w:pPr>
    <w:rPr>
      <w:b/>
    </w:rPr>
  </w:style>
  <w:style w:type="paragraph" w:styleId="Header">
    <w:name w:val="header"/>
    <w:basedOn w:val="Normal"/>
    <w:rsid w:val="00E86320"/>
    <w:pPr>
      <w:tabs>
        <w:tab w:val="center" w:pos="4320"/>
        <w:tab w:val="right" w:pos="8640"/>
      </w:tabs>
    </w:pPr>
  </w:style>
  <w:style w:type="paragraph" w:styleId="Footer">
    <w:name w:val="footer"/>
    <w:basedOn w:val="Normal"/>
    <w:rsid w:val="009E73A6"/>
    <w:pPr>
      <w:tabs>
        <w:tab w:val="center" w:pos="4680"/>
        <w:tab w:val="right" w:pos="9360"/>
      </w:tabs>
    </w:pPr>
  </w:style>
  <w:style w:type="table" w:styleId="TableGrid">
    <w:name w:val="Table Grid"/>
    <w:basedOn w:val="TableNormal"/>
    <w:semiHidden/>
    <w:rsid w:val="00F7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78EE"/>
    <w:rPr>
      <w:rFonts w:ascii="Tahoma" w:hAnsi="Tahoma" w:cs="Tahoma"/>
      <w:sz w:val="16"/>
      <w:szCs w:val="16"/>
    </w:rPr>
  </w:style>
  <w:style w:type="paragraph" w:customStyle="1" w:styleId="UnitOverview">
    <w:name w:val="Unit Overview"/>
    <w:rsid w:val="00D20FC5"/>
    <w:pPr>
      <w:jc w:val="center"/>
    </w:pPr>
    <w:rPr>
      <w:b/>
      <w:caps/>
      <w:sz w:val="28"/>
      <w:szCs w:val="24"/>
    </w:rPr>
  </w:style>
  <w:style w:type="paragraph" w:customStyle="1" w:styleId="Strategy">
    <w:name w:val="Strategy"/>
    <w:basedOn w:val="BodyText1"/>
    <w:rsid w:val="00831E74"/>
    <w:pPr>
      <w:ind w:left="360"/>
    </w:pPr>
  </w:style>
  <w:style w:type="paragraph" w:customStyle="1" w:styleId="Bullet">
    <w:name w:val="Bullet"/>
    <w:rsid w:val="004B25C8"/>
    <w:pPr>
      <w:numPr>
        <w:numId w:val="25"/>
      </w:numPr>
      <w:tabs>
        <w:tab w:val="clear" w:pos="576"/>
      </w:tabs>
      <w:ind w:left="1440" w:hanging="720"/>
    </w:pPr>
    <w:rPr>
      <w:sz w:val="28"/>
      <w:szCs w:val="28"/>
    </w:rPr>
  </w:style>
  <w:style w:type="paragraph" w:customStyle="1" w:styleId="InstructionalAids">
    <w:name w:val="Instructional Aids"/>
    <w:basedOn w:val="Normal"/>
    <w:rsid w:val="00FF661C"/>
    <w:pPr>
      <w:numPr>
        <w:numId w:val="27"/>
      </w:numPr>
      <w:tabs>
        <w:tab w:val="clear" w:pos="864"/>
        <w:tab w:val="left" w:pos="936"/>
      </w:tabs>
      <w:ind w:left="936"/>
    </w:pPr>
    <w:rPr>
      <w:szCs w:val="28"/>
    </w:rPr>
  </w:style>
  <w:style w:type="paragraph" w:customStyle="1" w:styleId="DashBullet">
    <w:name w:val="Dash Bullet"/>
    <w:rsid w:val="00E1731F"/>
    <w:pPr>
      <w:numPr>
        <w:ilvl w:val="1"/>
        <w:numId w:val="28"/>
      </w:numPr>
      <w:tabs>
        <w:tab w:val="clear" w:pos="2160"/>
      </w:tabs>
      <w:ind w:left="1440" w:hanging="720"/>
    </w:pPr>
    <w:rPr>
      <w:sz w:val="28"/>
      <w:szCs w:val="28"/>
    </w:rPr>
  </w:style>
  <w:style w:type="paragraph" w:styleId="ListParagraph">
    <w:name w:val="List Paragraph"/>
    <w:basedOn w:val="Normal"/>
    <w:uiPriority w:val="34"/>
    <w:qFormat/>
    <w:rsid w:val="005871A0"/>
    <w:pPr>
      <w:ind w:left="720"/>
      <w:contextualSpacing/>
    </w:pPr>
  </w:style>
  <w:style w:type="character" w:styleId="Hyperlink">
    <w:name w:val="Hyperlink"/>
    <w:basedOn w:val="DefaultParagraphFont"/>
    <w:rsid w:val="00932456"/>
    <w:rPr>
      <w:color w:val="0000FF" w:themeColor="hyperlink"/>
      <w:u w:val="single"/>
    </w:rPr>
  </w:style>
  <w:style w:type="paragraph" w:customStyle="1" w:styleId="Instructorbullet">
    <w:name w:val="Instructor bullet"/>
    <w:basedOn w:val="INSTRUCTOR"/>
    <w:qFormat/>
    <w:rsid w:val="001E15BE"/>
    <w:pPr>
      <w:numPr>
        <w:numId w:val="34"/>
      </w:numPr>
      <w:ind w:left="864"/>
    </w:pPr>
  </w:style>
  <w:style w:type="paragraph" w:customStyle="1" w:styleId="InstructorDash">
    <w:name w:val="Instructor Dash"/>
    <w:basedOn w:val="INSTRUCTOR"/>
    <w:qFormat/>
    <w:rsid w:val="00EE0ED9"/>
    <w:pPr>
      <w:tabs>
        <w:tab w:val="left" w:pos="864"/>
      </w:tabs>
      <w:ind w:left="1440" w:hanging="1296"/>
    </w:pPr>
  </w:style>
  <w:style w:type="paragraph" w:customStyle="1" w:styleId="Bulletleft">
    <w:name w:val="Bullet left"/>
    <w:basedOn w:val="IItextindent"/>
    <w:qFormat/>
    <w:rsid w:val="004F317C"/>
    <w:pPr>
      <w:ind w:left="720"/>
    </w:pPr>
  </w:style>
  <w:style w:type="paragraph" w:customStyle="1" w:styleId="IItextindentdash">
    <w:name w:val="II. text indent dash"/>
    <w:basedOn w:val="Normal"/>
    <w:rsid w:val="003743A3"/>
    <w:pPr>
      <w:numPr>
        <w:numId w:val="39"/>
      </w:numPr>
    </w:pPr>
  </w:style>
  <w:style w:type="paragraph" w:customStyle="1" w:styleId="2textindentdash">
    <w:name w:val="2. text indent dash"/>
    <w:qFormat/>
    <w:rsid w:val="007F09F9"/>
    <w:pPr>
      <w:numPr>
        <w:numId w:val="40"/>
      </w:numPr>
      <w:ind w:hanging="720"/>
    </w:pPr>
    <w:rPr>
      <w:rFonts w:cs="Arial"/>
      <w:bCs/>
      <w:sz w:val="28"/>
      <w:szCs w:val="26"/>
    </w:rPr>
  </w:style>
  <w:style w:type="paragraph" w:customStyle="1" w:styleId="Btextindentdash">
    <w:name w:val="B. text indent dash"/>
    <w:qFormat/>
    <w:rsid w:val="002E0922"/>
    <w:pPr>
      <w:numPr>
        <w:ilvl w:val="2"/>
        <w:numId w:val="43"/>
      </w:numPr>
      <w:ind w:left="2880" w:hanging="720"/>
    </w:pPr>
    <w:rPr>
      <w:sz w:val="28"/>
      <w:szCs w:val="24"/>
    </w:rPr>
  </w:style>
  <w:style w:type="character" w:styleId="FollowedHyperlink">
    <w:name w:val="FollowedHyperlink"/>
    <w:basedOn w:val="DefaultParagraphFont"/>
    <w:rsid w:val="00A71589"/>
    <w:rPr>
      <w:color w:val="800080" w:themeColor="followedHyperlink"/>
      <w:u w:val="single"/>
    </w:rPr>
  </w:style>
  <w:style w:type="character" w:styleId="CommentReference">
    <w:name w:val="annotation reference"/>
    <w:basedOn w:val="DefaultParagraphFont"/>
    <w:rsid w:val="000E5571"/>
    <w:rPr>
      <w:sz w:val="16"/>
      <w:szCs w:val="16"/>
    </w:rPr>
  </w:style>
  <w:style w:type="paragraph" w:styleId="CommentText">
    <w:name w:val="annotation text"/>
    <w:basedOn w:val="Normal"/>
    <w:link w:val="CommentTextChar"/>
    <w:rsid w:val="000E5571"/>
    <w:rPr>
      <w:sz w:val="20"/>
      <w:szCs w:val="20"/>
    </w:rPr>
  </w:style>
  <w:style w:type="character" w:customStyle="1" w:styleId="CommentTextChar">
    <w:name w:val="Comment Text Char"/>
    <w:basedOn w:val="DefaultParagraphFont"/>
    <w:link w:val="CommentText"/>
    <w:rsid w:val="000E5571"/>
    <w:rPr>
      <w:rFonts w:eastAsiaTheme="minorEastAsia"/>
    </w:rPr>
  </w:style>
  <w:style w:type="paragraph" w:styleId="CommentSubject">
    <w:name w:val="annotation subject"/>
    <w:basedOn w:val="CommentText"/>
    <w:next w:val="CommentText"/>
    <w:link w:val="CommentSubjectChar"/>
    <w:rsid w:val="000E5571"/>
    <w:rPr>
      <w:b/>
      <w:bCs/>
    </w:rPr>
  </w:style>
  <w:style w:type="character" w:customStyle="1" w:styleId="CommentSubjectChar">
    <w:name w:val="Comment Subject Char"/>
    <w:basedOn w:val="CommentTextChar"/>
    <w:link w:val="CommentSubject"/>
    <w:rsid w:val="000E5571"/>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0164">
      <w:bodyDiv w:val="1"/>
      <w:marLeft w:val="0"/>
      <w:marRight w:val="0"/>
      <w:marTop w:val="0"/>
      <w:marBottom w:val="0"/>
      <w:divBdr>
        <w:top w:val="none" w:sz="0" w:space="0" w:color="auto"/>
        <w:left w:val="none" w:sz="0" w:space="0" w:color="auto"/>
        <w:bottom w:val="none" w:sz="0" w:space="0" w:color="auto"/>
        <w:right w:val="none" w:sz="0" w:space="0" w:color="auto"/>
      </w:divBdr>
    </w:div>
    <w:div w:id="94374599">
      <w:bodyDiv w:val="1"/>
      <w:marLeft w:val="0"/>
      <w:marRight w:val="0"/>
      <w:marTop w:val="0"/>
      <w:marBottom w:val="0"/>
      <w:divBdr>
        <w:top w:val="none" w:sz="0" w:space="0" w:color="auto"/>
        <w:left w:val="none" w:sz="0" w:space="0" w:color="auto"/>
        <w:bottom w:val="none" w:sz="0" w:space="0" w:color="auto"/>
        <w:right w:val="none" w:sz="0" w:space="0" w:color="auto"/>
      </w:divBdr>
    </w:div>
    <w:div w:id="97528514">
      <w:bodyDiv w:val="1"/>
      <w:marLeft w:val="0"/>
      <w:marRight w:val="0"/>
      <w:marTop w:val="0"/>
      <w:marBottom w:val="0"/>
      <w:divBdr>
        <w:top w:val="none" w:sz="0" w:space="0" w:color="auto"/>
        <w:left w:val="none" w:sz="0" w:space="0" w:color="auto"/>
        <w:bottom w:val="none" w:sz="0" w:space="0" w:color="auto"/>
        <w:right w:val="none" w:sz="0" w:space="0" w:color="auto"/>
      </w:divBdr>
    </w:div>
    <w:div w:id="132404490">
      <w:bodyDiv w:val="1"/>
      <w:marLeft w:val="0"/>
      <w:marRight w:val="0"/>
      <w:marTop w:val="0"/>
      <w:marBottom w:val="0"/>
      <w:divBdr>
        <w:top w:val="none" w:sz="0" w:space="0" w:color="auto"/>
        <w:left w:val="none" w:sz="0" w:space="0" w:color="auto"/>
        <w:bottom w:val="none" w:sz="0" w:space="0" w:color="auto"/>
        <w:right w:val="none" w:sz="0" w:space="0" w:color="auto"/>
      </w:divBdr>
    </w:div>
    <w:div w:id="180709876">
      <w:bodyDiv w:val="1"/>
      <w:marLeft w:val="0"/>
      <w:marRight w:val="0"/>
      <w:marTop w:val="0"/>
      <w:marBottom w:val="0"/>
      <w:divBdr>
        <w:top w:val="none" w:sz="0" w:space="0" w:color="auto"/>
        <w:left w:val="none" w:sz="0" w:space="0" w:color="auto"/>
        <w:bottom w:val="none" w:sz="0" w:space="0" w:color="auto"/>
        <w:right w:val="none" w:sz="0" w:space="0" w:color="auto"/>
      </w:divBdr>
    </w:div>
    <w:div w:id="233665506">
      <w:bodyDiv w:val="1"/>
      <w:marLeft w:val="0"/>
      <w:marRight w:val="0"/>
      <w:marTop w:val="0"/>
      <w:marBottom w:val="0"/>
      <w:divBdr>
        <w:top w:val="none" w:sz="0" w:space="0" w:color="auto"/>
        <w:left w:val="none" w:sz="0" w:space="0" w:color="auto"/>
        <w:bottom w:val="none" w:sz="0" w:space="0" w:color="auto"/>
        <w:right w:val="none" w:sz="0" w:space="0" w:color="auto"/>
      </w:divBdr>
    </w:div>
    <w:div w:id="591200767">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826172890">
      <w:bodyDiv w:val="1"/>
      <w:marLeft w:val="0"/>
      <w:marRight w:val="0"/>
      <w:marTop w:val="0"/>
      <w:marBottom w:val="0"/>
      <w:divBdr>
        <w:top w:val="none" w:sz="0" w:space="0" w:color="auto"/>
        <w:left w:val="none" w:sz="0" w:space="0" w:color="auto"/>
        <w:bottom w:val="none" w:sz="0" w:space="0" w:color="auto"/>
        <w:right w:val="none" w:sz="0" w:space="0" w:color="auto"/>
      </w:divBdr>
    </w:div>
    <w:div w:id="919370674">
      <w:bodyDiv w:val="1"/>
      <w:marLeft w:val="0"/>
      <w:marRight w:val="0"/>
      <w:marTop w:val="0"/>
      <w:marBottom w:val="0"/>
      <w:divBdr>
        <w:top w:val="none" w:sz="0" w:space="0" w:color="auto"/>
        <w:left w:val="none" w:sz="0" w:space="0" w:color="auto"/>
        <w:bottom w:val="none" w:sz="0" w:space="0" w:color="auto"/>
        <w:right w:val="none" w:sz="0" w:space="0" w:color="auto"/>
      </w:divBdr>
    </w:div>
    <w:div w:id="949162467">
      <w:bodyDiv w:val="1"/>
      <w:marLeft w:val="0"/>
      <w:marRight w:val="0"/>
      <w:marTop w:val="0"/>
      <w:marBottom w:val="0"/>
      <w:divBdr>
        <w:top w:val="none" w:sz="0" w:space="0" w:color="auto"/>
        <w:left w:val="none" w:sz="0" w:space="0" w:color="auto"/>
        <w:bottom w:val="none" w:sz="0" w:space="0" w:color="auto"/>
        <w:right w:val="none" w:sz="0" w:space="0" w:color="auto"/>
      </w:divBdr>
    </w:div>
    <w:div w:id="968434016">
      <w:bodyDiv w:val="1"/>
      <w:marLeft w:val="0"/>
      <w:marRight w:val="0"/>
      <w:marTop w:val="0"/>
      <w:marBottom w:val="0"/>
      <w:divBdr>
        <w:top w:val="none" w:sz="0" w:space="0" w:color="auto"/>
        <w:left w:val="none" w:sz="0" w:space="0" w:color="auto"/>
        <w:bottom w:val="none" w:sz="0" w:space="0" w:color="auto"/>
        <w:right w:val="none" w:sz="0" w:space="0" w:color="auto"/>
      </w:divBdr>
    </w:div>
    <w:div w:id="987708363">
      <w:bodyDiv w:val="1"/>
      <w:marLeft w:val="0"/>
      <w:marRight w:val="0"/>
      <w:marTop w:val="0"/>
      <w:marBottom w:val="0"/>
      <w:divBdr>
        <w:top w:val="none" w:sz="0" w:space="0" w:color="auto"/>
        <w:left w:val="none" w:sz="0" w:space="0" w:color="auto"/>
        <w:bottom w:val="none" w:sz="0" w:space="0" w:color="auto"/>
        <w:right w:val="none" w:sz="0" w:space="0" w:color="auto"/>
      </w:divBdr>
    </w:div>
    <w:div w:id="1207066122">
      <w:bodyDiv w:val="1"/>
      <w:marLeft w:val="0"/>
      <w:marRight w:val="0"/>
      <w:marTop w:val="0"/>
      <w:marBottom w:val="0"/>
      <w:divBdr>
        <w:top w:val="none" w:sz="0" w:space="0" w:color="auto"/>
        <w:left w:val="none" w:sz="0" w:space="0" w:color="auto"/>
        <w:bottom w:val="none" w:sz="0" w:space="0" w:color="auto"/>
        <w:right w:val="none" w:sz="0" w:space="0" w:color="auto"/>
      </w:divBdr>
    </w:div>
    <w:div w:id="1224870695">
      <w:bodyDiv w:val="1"/>
      <w:marLeft w:val="0"/>
      <w:marRight w:val="0"/>
      <w:marTop w:val="0"/>
      <w:marBottom w:val="0"/>
      <w:divBdr>
        <w:top w:val="none" w:sz="0" w:space="0" w:color="auto"/>
        <w:left w:val="none" w:sz="0" w:space="0" w:color="auto"/>
        <w:bottom w:val="none" w:sz="0" w:space="0" w:color="auto"/>
        <w:right w:val="none" w:sz="0" w:space="0" w:color="auto"/>
      </w:divBdr>
    </w:div>
    <w:div w:id="1312825988">
      <w:bodyDiv w:val="1"/>
      <w:marLeft w:val="0"/>
      <w:marRight w:val="0"/>
      <w:marTop w:val="0"/>
      <w:marBottom w:val="0"/>
      <w:divBdr>
        <w:top w:val="none" w:sz="0" w:space="0" w:color="auto"/>
        <w:left w:val="none" w:sz="0" w:space="0" w:color="auto"/>
        <w:bottom w:val="none" w:sz="0" w:space="0" w:color="auto"/>
        <w:right w:val="none" w:sz="0" w:space="0" w:color="auto"/>
      </w:divBdr>
    </w:div>
    <w:div w:id="1567227928">
      <w:bodyDiv w:val="1"/>
      <w:marLeft w:val="0"/>
      <w:marRight w:val="0"/>
      <w:marTop w:val="0"/>
      <w:marBottom w:val="0"/>
      <w:divBdr>
        <w:top w:val="none" w:sz="0" w:space="0" w:color="auto"/>
        <w:left w:val="none" w:sz="0" w:space="0" w:color="auto"/>
        <w:bottom w:val="none" w:sz="0" w:space="0" w:color="auto"/>
        <w:right w:val="none" w:sz="0" w:space="0" w:color="auto"/>
      </w:divBdr>
    </w:div>
    <w:div w:id="1625162100">
      <w:bodyDiv w:val="1"/>
      <w:marLeft w:val="0"/>
      <w:marRight w:val="0"/>
      <w:marTop w:val="0"/>
      <w:marBottom w:val="0"/>
      <w:divBdr>
        <w:top w:val="none" w:sz="0" w:space="0" w:color="auto"/>
        <w:left w:val="none" w:sz="0" w:space="0" w:color="auto"/>
        <w:bottom w:val="none" w:sz="0" w:space="0" w:color="auto"/>
        <w:right w:val="none" w:sz="0" w:space="0" w:color="auto"/>
      </w:divBdr>
    </w:div>
    <w:div w:id="1693798507">
      <w:bodyDiv w:val="1"/>
      <w:marLeft w:val="0"/>
      <w:marRight w:val="0"/>
      <w:marTop w:val="0"/>
      <w:marBottom w:val="0"/>
      <w:divBdr>
        <w:top w:val="none" w:sz="0" w:space="0" w:color="auto"/>
        <w:left w:val="none" w:sz="0" w:space="0" w:color="auto"/>
        <w:bottom w:val="none" w:sz="0" w:space="0" w:color="auto"/>
        <w:right w:val="none" w:sz="0" w:space="0" w:color="auto"/>
      </w:divBdr>
    </w:div>
    <w:div w:id="1761560765">
      <w:bodyDiv w:val="1"/>
      <w:marLeft w:val="0"/>
      <w:marRight w:val="0"/>
      <w:marTop w:val="0"/>
      <w:marBottom w:val="0"/>
      <w:divBdr>
        <w:top w:val="none" w:sz="0" w:space="0" w:color="auto"/>
        <w:left w:val="none" w:sz="0" w:space="0" w:color="auto"/>
        <w:bottom w:val="none" w:sz="0" w:space="0" w:color="auto"/>
        <w:right w:val="none" w:sz="0" w:space="0" w:color="auto"/>
      </w:divBdr>
    </w:div>
    <w:div w:id="1927224908">
      <w:bodyDiv w:val="1"/>
      <w:marLeft w:val="0"/>
      <w:marRight w:val="0"/>
      <w:marTop w:val="0"/>
      <w:marBottom w:val="0"/>
      <w:divBdr>
        <w:top w:val="none" w:sz="0" w:space="0" w:color="auto"/>
        <w:left w:val="none" w:sz="0" w:space="0" w:color="auto"/>
        <w:bottom w:val="none" w:sz="0" w:space="0" w:color="auto"/>
        <w:right w:val="none" w:sz="0" w:space="0" w:color="auto"/>
      </w:divBdr>
    </w:div>
    <w:div w:id="1940945082">
      <w:bodyDiv w:val="1"/>
      <w:marLeft w:val="0"/>
      <w:marRight w:val="0"/>
      <w:marTop w:val="0"/>
      <w:marBottom w:val="0"/>
      <w:divBdr>
        <w:top w:val="none" w:sz="0" w:space="0" w:color="auto"/>
        <w:left w:val="none" w:sz="0" w:space="0" w:color="auto"/>
        <w:bottom w:val="none" w:sz="0" w:space="0" w:color="auto"/>
        <w:right w:val="none" w:sz="0" w:space="0" w:color="auto"/>
      </w:divBdr>
    </w:div>
    <w:div w:id="1998457638">
      <w:bodyDiv w:val="1"/>
      <w:marLeft w:val="0"/>
      <w:marRight w:val="0"/>
      <w:marTop w:val="0"/>
      <w:marBottom w:val="0"/>
      <w:divBdr>
        <w:top w:val="none" w:sz="0" w:space="0" w:color="auto"/>
        <w:left w:val="none" w:sz="0" w:space="0" w:color="auto"/>
        <w:bottom w:val="none" w:sz="0" w:space="0" w:color="auto"/>
        <w:right w:val="none" w:sz="0" w:space="0" w:color="auto"/>
      </w:divBdr>
    </w:div>
    <w:div w:id="21265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wcg.gov/pms/pubs/pubs.ht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nwcg.gov/pms/pubs/pubs.ht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iqcs.nwcg.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fc.gov/nicc/logistics/references.htm" TargetMode="External"/><Relationship Id="rId5" Type="http://schemas.openxmlformats.org/officeDocument/2006/relationships/settings" Target="settings.xml"/><Relationship Id="rId15" Type="http://schemas.openxmlformats.org/officeDocument/2006/relationships/hyperlink" Target="https://www.nifc.blm.gov/unit_id/Publish.html" TargetMode="External"/><Relationship Id="rId23" Type="http://schemas.openxmlformats.org/officeDocument/2006/relationships/theme" Target="theme/theme1.xml"/><Relationship Id="rId10" Type="http://schemas.openxmlformats.org/officeDocument/2006/relationships/hyperlink" Target="http://www.nifc.gov/nicc/logistics/references/Dispatch_Job_Aid.pdf"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famit.nwcg.gov/applications/ROSS" TargetMode="External"/><Relationship Id="rId14" Type="http://schemas.openxmlformats.org/officeDocument/2006/relationships/hyperlink" Target="http://www.fs.fed.us/fire/contracting/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Z%20-%20My%20Documents\Projects\%23Templates\Unit%20Overview%20IG%20Template%20-%20Versio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B0D2-3C1E-4EC6-9DEC-5E843671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Unit Overview IG Template - Version 4</Template>
  <TotalTime>684</TotalTime>
  <Pages>30</Pages>
  <Words>2512</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D-310 Appendix C Pre-coure Work</vt:lpstr>
    </vt:vector>
  </TitlesOfParts>
  <Company>BLM-NIFC</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D-310 Appendix C Pre-coure Work</dc:title>
  <dc:subject>D-310, Expanded Dispatch Support Dispatcher</dc:subject>
  <dc:creator>NWCG Training Development Program</dc:creator>
  <cp:keywords/>
  <dc:description/>
  <cp:lastModifiedBy>Cam-HDX</cp:lastModifiedBy>
  <cp:revision>115</cp:revision>
  <cp:lastPrinted>2013-01-15T17:52:00Z</cp:lastPrinted>
  <dcterms:created xsi:type="dcterms:W3CDTF">2012-03-26T17:38:00Z</dcterms:created>
  <dcterms:modified xsi:type="dcterms:W3CDTF">2016-03-09T18:21:00Z</dcterms:modified>
</cp:coreProperties>
</file>